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33BCC" w14:textId="37F7490B" w:rsidR="00F13BDB" w:rsidRDefault="00761C79">
      <w:pPr>
        <w:pStyle w:val="Corpsdetexte"/>
        <w:spacing w:before="4"/>
        <w:rPr>
          <w:rFonts w:ascii="Times New Roman"/>
          <w:sz w:val="12"/>
        </w:rPr>
      </w:pPr>
      <w:r>
        <w:rPr>
          <w:rFonts w:asci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24BA0BCE" wp14:editId="611D6F6E">
                <wp:simplePos x="0" y="0"/>
                <wp:positionH relativeFrom="page">
                  <wp:align>center</wp:align>
                </wp:positionH>
                <wp:positionV relativeFrom="paragraph">
                  <wp:posOffset>-441325</wp:posOffset>
                </wp:positionV>
                <wp:extent cx="8267700" cy="504825"/>
                <wp:effectExtent l="0" t="0" r="19050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77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B1A6A4" w14:textId="2EAEF422" w:rsidR="00761C79" w:rsidRPr="00761C79" w:rsidRDefault="00761C79" w:rsidP="00761C7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61C7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Suivi de l’évaluation AEQES du Bachelier en comptabilité, option gestion</w:t>
                            </w:r>
                          </w:p>
                          <w:p w14:paraId="08D8978B" w14:textId="500EE153" w:rsidR="00761C79" w:rsidRDefault="00761C79" w:rsidP="00761C79">
                            <w:pPr>
                              <w:jc w:val="center"/>
                            </w:pPr>
                            <w:r>
                              <w:t>Plan d’action IPFC</w:t>
                            </w:r>
                            <w:r w:rsidR="006F196D">
                              <w:t xml:space="preserve"> -</w:t>
                            </w:r>
                            <w:r>
                              <w:t xml:space="preserve">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BA0BCE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0;margin-top:-34.75pt;width:651pt;height:39.75pt;z-index:48758988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VhWUwIAAK0EAAAOAAAAZHJzL2Uyb0RvYy54bWysVMlu2zAQvRfoPxC8N5JdbzUsB26CFAWM&#10;JEBSBOiNpqhYKMVhSdqS+/V9pJfEaU9FL9RsfJx5M6PZZddotlXO12QK3rvIOVNGUlmb54J/e7z5&#10;MOHMB2FKocmogu+U55fz9+9mrZ2qPq1Jl8oxgBg/bW3B1yHYaZZ5uVaN8BdklYGzIteIANU9Z6UT&#10;LdAbnfXzfJS15ErrSCrvYb3eO/k84VeVkuGuqrwKTBccuYV0unSu4pnNZ2L67IRd1/KQhviHLBpR&#10;Gzx6groWQbCNq/+AamrpyFMVLiQ1GVVVLVWqAdX08jfVPKyFVakWkOPtiSb//2Dl7fbesbos+JAz&#10;Ixq06DsaxUrFguqCYsNIUWv9FJEPFrGh+0wdWn20exhj5V3lmvhFTQx+kL07EQwkJmGc9EfjcQ6X&#10;hG+YDyb9BJ+93LbOhy+KGhaFgjs0MPEqtksfkAlCjyHxMU+6Lm9qrZMSh0Zdace2Au3WIeWIG2dR&#10;2rC24KOPwzwBn/ki9On+Sgv5I1Z5jgBNGxgjJ/vaoxS6VZdo7B95WVG5A12O9jPnrbypAb8UPtwL&#10;hyEDDViccIej0oSc6CBxtib362/2GI/ew8tZi6EtuP+5EU5xpr8aTMWn3mAQpzwpg+G4D8W99qxe&#10;e8ymuSIQ1cOKWpnEGB/0UawcNU/Yr0V8FS5hJN4ueDiKV2G/SthPqRaLFIS5tiIszYOVETo2JtL6&#10;2D0JZw9tjaN1S8fxFtM33d3HxpuGFptAVZ1aH3nes3qgHzuRunPY37h0r/UU9fKXmf8GAAD//wMA&#10;UEsDBBQABgAIAAAAIQCxVB3X2wAAAAgBAAAPAAAAZHJzL2Rvd25yZXYueG1sTI/BTsMwEETvSPyD&#10;tUjcWpsiqjSNUwEqXDjRIs7b2LWtxnZku2n4e7YnuO3ujGbfNJvJ92zUKbsYJDzMBTAduqhcMBK+&#10;9m+zClguGBT2MWgJPzrDpr29abBW8RI+9bgrhlFIyDVKsKUMNee5s9pjnsdBB9KOMXkstCbDVcIL&#10;hfueL4RYco8u0AeLg361ujvtzl7C9sWsTFdhsttKOTdO38cP8y7l/d30vAZW9FT+zHDFJ3RoiekQ&#10;z0Fl1kugIkXCbLl6AnaVH8WCTgeahADeNvx/gfYXAAD//wMAUEsBAi0AFAAGAAgAAAAhALaDOJL+&#10;AAAA4QEAABMAAAAAAAAAAAAAAAAAAAAAAFtDb250ZW50X1R5cGVzXS54bWxQSwECLQAUAAYACAAA&#10;ACEAOP0h/9YAAACUAQAACwAAAAAAAAAAAAAAAAAvAQAAX3JlbHMvLnJlbHNQSwECLQAUAAYACAAA&#10;ACEAMjlYVlMCAACtBAAADgAAAAAAAAAAAAAAAAAuAgAAZHJzL2Uyb0RvYy54bWxQSwECLQAUAAYA&#10;CAAAACEAsVQd19sAAAAIAQAADwAAAAAAAAAAAAAAAACtBAAAZHJzL2Rvd25yZXYueG1sUEsFBgAA&#10;AAAEAAQA8wAAALUFAAAAAA==&#10;" fillcolor="white [3201]" strokeweight=".5pt">
                <v:textbox>
                  <w:txbxContent>
                    <w:p w14:paraId="18B1A6A4" w14:textId="2EAEF422" w:rsidR="00761C79" w:rsidRPr="00761C79" w:rsidRDefault="00761C79" w:rsidP="00761C7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61C79">
                        <w:rPr>
                          <w:b/>
                          <w:bCs/>
                          <w:sz w:val="24"/>
                          <w:szCs w:val="24"/>
                        </w:rPr>
                        <w:t>Suivi de l’évaluation AEQES du Bachelier en comptabilité, option gestion</w:t>
                      </w:r>
                    </w:p>
                    <w:p w14:paraId="08D8978B" w14:textId="500EE153" w:rsidR="00761C79" w:rsidRDefault="00761C79" w:rsidP="00761C79">
                      <w:pPr>
                        <w:jc w:val="center"/>
                      </w:pPr>
                      <w:r>
                        <w:t>Plan d’action IPFC</w:t>
                      </w:r>
                      <w:r w:rsidR="006F196D">
                        <w:t xml:space="preserve"> -</w:t>
                      </w:r>
                      <w:r>
                        <w:t xml:space="preserve"> 2024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AD9C84A" w14:textId="58B4CD72" w:rsidR="00F13BDB" w:rsidRDefault="00691626" w:rsidP="00691626">
      <w:pPr>
        <w:tabs>
          <w:tab w:val="left" w:pos="7640"/>
        </w:tabs>
        <w:ind w:left="3575"/>
        <w:jc w:val="center"/>
        <w:rPr>
          <w:rFonts w:ascii="Times New Roman"/>
          <w:sz w:val="20"/>
        </w:rPr>
      </w:pPr>
      <w:r>
        <w:rPr>
          <w:rFonts w:ascii="Times New Roman"/>
          <w:noProof/>
          <w:position w:val="17"/>
          <w:sz w:val="20"/>
        </w:rPr>
        <w:drawing>
          <wp:anchor distT="0" distB="0" distL="114300" distR="114300" simplePos="0" relativeHeight="487588864" behindDoc="0" locked="0" layoutInCell="1" allowOverlap="1" wp14:anchorId="3FA4853A" wp14:editId="498F1D90">
            <wp:simplePos x="0" y="0"/>
            <wp:positionH relativeFrom="page">
              <wp:align>center</wp:align>
            </wp:positionH>
            <wp:positionV relativeFrom="paragraph">
              <wp:posOffset>11430</wp:posOffset>
            </wp:positionV>
            <wp:extent cx="1112400" cy="648000"/>
            <wp:effectExtent l="0" t="0" r="0" b="0"/>
            <wp:wrapThrough wrapText="bothSides">
              <wp:wrapPolygon edited="0">
                <wp:start x="0" y="0"/>
                <wp:lineTo x="0" y="20965"/>
                <wp:lineTo x="21094" y="20965"/>
                <wp:lineTo x="21094" y="0"/>
                <wp:lineTo x="0" y="0"/>
              </wp:wrapPolygon>
            </wp:wrapThrough>
            <wp:docPr id="4" name="Image 4" descr="https://i0.wp.com/promotionsociale.org/wp-content/uploads/2022/01/IPFC_BW_COLOR@2x-100.jpg?fit=300%2C1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https://i0.wp.com/promotionsociale.org/wp-content/uploads/2022/01/IPFC_BW_COLOR@2x-100.jpg?fit=300%2C17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4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E5AE26" w14:textId="77777777" w:rsidR="00F13BDB" w:rsidRDefault="00F13BDB">
      <w:pPr>
        <w:pStyle w:val="Corpsdetexte"/>
        <w:rPr>
          <w:rFonts w:ascii="Times New Roman"/>
          <w:sz w:val="20"/>
        </w:rPr>
      </w:pPr>
    </w:p>
    <w:p w14:paraId="1F4229C2" w14:textId="77777777" w:rsidR="00691626" w:rsidRDefault="00691626">
      <w:pPr>
        <w:pStyle w:val="Corpsdetexte"/>
        <w:spacing w:before="72"/>
        <w:rPr>
          <w:rFonts w:ascii="Times New Roman"/>
          <w:sz w:val="20"/>
        </w:rPr>
      </w:pPr>
    </w:p>
    <w:p w14:paraId="273A9FA9" w14:textId="77777777" w:rsidR="00691626" w:rsidRDefault="00691626">
      <w:pPr>
        <w:pStyle w:val="Corpsdetexte"/>
        <w:spacing w:before="72"/>
        <w:rPr>
          <w:rFonts w:ascii="Times New Roman"/>
          <w:sz w:val="20"/>
        </w:rPr>
      </w:pPr>
    </w:p>
    <w:p w14:paraId="5956DDE4" w14:textId="4848ADA6" w:rsidR="00F13BDB" w:rsidRDefault="00AA2494">
      <w:pPr>
        <w:pStyle w:val="Corpsdetexte"/>
        <w:spacing w:before="72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29095E9F" wp14:editId="677FC9B5">
                <wp:simplePos x="0" y="0"/>
                <wp:positionH relativeFrom="page">
                  <wp:posOffset>842772</wp:posOffset>
                </wp:positionH>
                <wp:positionV relativeFrom="paragraph">
                  <wp:posOffset>207410</wp:posOffset>
                </wp:positionV>
                <wp:extent cx="9008110" cy="268605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008110" cy="268605"/>
                          <a:chOff x="0" y="0"/>
                          <a:chExt cx="9008110" cy="26860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9008110" cy="268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08110" h="268605">
                                <a:moveTo>
                                  <a:pt x="9007602" y="0"/>
                                </a:moveTo>
                                <a:lnTo>
                                  <a:pt x="8969502" y="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230124"/>
                                </a:lnTo>
                                <a:lnTo>
                                  <a:pt x="0" y="268224"/>
                                </a:lnTo>
                                <a:lnTo>
                                  <a:pt x="38100" y="268224"/>
                                </a:lnTo>
                                <a:lnTo>
                                  <a:pt x="8969502" y="268224"/>
                                </a:lnTo>
                                <a:lnTo>
                                  <a:pt x="9007602" y="268224"/>
                                </a:lnTo>
                                <a:lnTo>
                                  <a:pt x="9007602" y="230124"/>
                                </a:lnTo>
                                <a:lnTo>
                                  <a:pt x="9007602" y="38100"/>
                                </a:lnTo>
                                <a:lnTo>
                                  <a:pt x="90076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6C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0" y="0"/>
                            <a:ext cx="9008110" cy="268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92E73EC" w14:textId="77777777" w:rsidR="00F13BDB" w:rsidRDefault="00AA2494">
                              <w:pPr>
                                <w:spacing w:before="52"/>
                                <w:ind w:left="90"/>
                              </w:pPr>
                              <w:r>
                                <w:rPr>
                                  <w:color w:val="AA600D"/>
                                </w:rPr>
                                <w:t>1.</w:t>
                              </w:r>
                              <w:r>
                                <w:rPr>
                                  <w:color w:val="AA600D"/>
                                  <w:spacing w:val="67"/>
                                  <w:w w:val="150"/>
                                </w:rPr>
                                <w:t xml:space="preserve"> </w:t>
                              </w:r>
                              <w:r>
                                <w:rPr>
                                  <w:color w:val="AA600D"/>
                                  <w:spacing w:val="-2"/>
                                </w:rPr>
                                <w:t>Introduction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095E9F" id="Group 6" o:spid="_x0000_s1027" style="position:absolute;margin-left:66.35pt;margin-top:16.35pt;width:709.3pt;height:21.15pt;z-index:-15728640;mso-wrap-distance-left:0;mso-wrap-distance-right:0;mso-position-horizontal-relative:page" coordsize="90081,2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O1g+wIAAA8JAAAOAAAAZHJzL2Uyb0RvYy54bWy8VttunDAQfa/Uf7D83sCShhAUNkpzU6Uq&#10;jZSt+myMuaiAXdu7kL/v2Ma7aCN10yTqCwz4eJg5Z2bM+cXYtWjDpGp4n+HFUYgR6ykvmr7K8I/V&#10;7acEI6VJX5CW9yzDT0zhi+XHD+eDSFnEa94WTCJw0qt0EBmutRZpEChas46oIy5YD4sllx3R8Cir&#10;oJBkAO9dG0RhGAcDl4WQnDKl4O21W8RL678sGdXfy1IxjdoMQ2zaXqW95uYaLM9JWkki6oZOYZBX&#10;RNGRpoePbl1dE03QWjbPXHUNlVzxUh9R3gW8LBvKbA6QzSLcy+ZO8rWwuVTpUIktTUDtHk+vdkvv&#10;Nw8SNUWGY4x60oFE9qsoNtQMokoBcSfFo3iQLj8wv3H6S8FysL9unqsdeCxlZzZBmmi0nD9tOWej&#10;RhRenoVhsliANBTWojiJwxMnCq1BuWfbaH3z940BSd1nbXDbYAYB9aV2FKq3UfhYE8GsMsoQNFF4&#10;uqPQFdSpI9FiDIOWUpWqicw38LNNk6R0rfQd45ZpsvmmtKvpwluk9hYde29K6AzTE63tCY0R9ITE&#10;CHoid/QLos0+I58x0TCTqt4qZZY7vmErboHa6AWKnsZhhJEXG2LdYdp+jk3O4rOTPaxH+LuwXo+T&#10;RQhVMvPp1/3d4V6OcR5NGZPU+/D3ua/oOFxEnw0rh4BxEh0A7rKAUj8EnpPzAvic93+FH05x7v0w&#10;c3O0HbIz6mjLFXNsmsqytG6rDXDzela8bYrbpm1NeSlZ5VetRBsChXt7eRNfXU+qzGDQ9r7BjJXz&#10;4gm6c4AJn2H1e00kw6j92kP/m+PAG9IbuTekbq+4PTRsZUulV+NPIgUSYGZYw/y6534MkNQ3HsRv&#10;AA5rdvb8cq152ZiutLG5iKYHGElmyv6H2QTnsBvvK4g85yNKDHfm0zC/zGxCevzCoX0X/v37TinD&#10;iplSE39m/tgDc484N8j2RNRjPk7BvpOeL1DFnh9w6tr6nP4QzLE+f7Yq7v5jln8AAAD//wMAUEsD&#10;BBQABgAIAAAAIQDpuSkQ3wAAAAoBAAAPAAAAZHJzL2Rvd25yZXYueG1sTI/BSsNAEIbvgu+wjODN&#10;btIQW2I2pRT1VARbQXqbZqdJaHY2ZLdJ+vZuvehp+JmPf77JV5NpxUC9aywriGcRCOLS6oYrBV/7&#10;t6clCOeRNbaWScGVHKyK+7scM21H/qRh5ysRSthlqKD2vsukdGVNBt3MdsRhd7K9QR9iX0nd4xjK&#10;TSvnUfQsDTYcLtTY0aam8ry7GAXvI47rJH4dtufT5nrYpx/f25iUenyY1i8gPE3+D4abflCHIjgd&#10;7YW1E23IyXwRUAW/8wakaZyAOCpYpBHIIpf/Xyh+AAAA//8DAFBLAQItABQABgAIAAAAIQC2gziS&#10;/gAAAOEBAAATAAAAAAAAAAAAAAAAAAAAAABbQ29udGVudF9UeXBlc10ueG1sUEsBAi0AFAAGAAgA&#10;AAAhADj9If/WAAAAlAEAAAsAAAAAAAAAAAAAAAAALwEAAF9yZWxzLy5yZWxzUEsBAi0AFAAGAAgA&#10;AAAhACBw7WD7AgAADwkAAA4AAAAAAAAAAAAAAAAALgIAAGRycy9lMm9Eb2MueG1sUEsBAi0AFAAG&#10;AAgAAAAhAOm5KRDfAAAACgEAAA8AAAAAAAAAAAAAAAAAVQUAAGRycy9kb3ducmV2LnhtbFBLBQYA&#10;AAAABAAEAPMAAABhBgAAAAA=&#10;">
                <v:shape id="Graphic 7" o:spid="_x0000_s1028" style="position:absolute;width:90081;height:2686;visibility:visible;mso-wrap-style:square;v-text-anchor:top" coordsize="9008110,268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oOhwgAAANoAAAAPAAAAZHJzL2Rvd25yZXYueG1sRI9Bi8Iw&#10;FITvwv6H8Bb2punKoks1igiCIB7UCuvt2Tzbss1LaKKt/94IgsdhZr5hpvPO1OJGja8sK/geJCCI&#10;c6srLhRkh1X/F4QPyBpry6TgTh7ms4/eFFNtW97RbR8KESHsU1RQhuBSKX1ekkE/sI44ehfbGAxR&#10;NoXUDbYRbmo5TJKRNFhxXCjR0bKk/H9/NQqYjm32s7JXN1yYrduc1+0p/1Pq67NbTEAE6sI7/Gqv&#10;tYIxPK/EGyBnDwAAAP//AwBQSwECLQAUAAYACAAAACEA2+H2y+4AAACFAQAAEwAAAAAAAAAAAAAA&#10;AAAAAAAAW0NvbnRlbnRfVHlwZXNdLnhtbFBLAQItABQABgAIAAAAIQBa9CxbvwAAABUBAAALAAAA&#10;AAAAAAAAAAAAAB8BAABfcmVscy8ucmVsc1BLAQItABQABgAIAAAAIQDluoOhwgAAANoAAAAPAAAA&#10;AAAAAAAAAAAAAAcCAABkcnMvZG93bnJldi54bWxQSwUGAAAAAAMAAwC3AAAA9gIAAAAA&#10;" path="m9007602,r-38100,l38100,,,,,38100,,230124r,38100l38100,268224r8931402,l9007602,268224r,-38100l9007602,38100r,-38100xe" fillcolor="#fae6cd" stroked="f">
                  <v:path arrowok="t"/>
                </v:shape>
                <v:shape id="Textbox 8" o:spid="_x0000_s1029" type="#_x0000_t202" style="position:absolute;width:90081;height:2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192E73EC" w14:textId="77777777" w:rsidR="00F13BDB" w:rsidRDefault="00AA2494">
                        <w:pPr>
                          <w:spacing w:before="52"/>
                          <w:ind w:left="90"/>
                        </w:pPr>
                        <w:r>
                          <w:rPr>
                            <w:color w:val="AA600D"/>
                          </w:rPr>
                          <w:t>1.</w:t>
                        </w:r>
                        <w:r>
                          <w:rPr>
                            <w:color w:val="AA600D"/>
                            <w:spacing w:val="67"/>
                            <w:w w:val="150"/>
                          </w:rPr>
                          <w:t xml:space="preserve"> </w:t>
                        </w:r>
                        <w:r>
                          <w:rPr>
                            <w:color w:val="AA600D"/>
                            <w:spacing w:val="-2"/>
                          </w:rPr>
                          <w:t>Introduction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48B57DB" w14:textId="5A911A6F" w:rsidR="00F13BDB" w:rsidRDefault="00AA2494">
      <w:pPr>
        <w:pStyle w:val="Corpsdetexte"/>
        <w:spacing w:before="92" w:line="273" w:lineRule="auto"/>
        <w:ind w:left="237" w:right="957"/>
        <w:jc w:val="both"/>
      </w:pPr>
      <w:r>
        <w:t>Les</w:t>
      </w:r>
      <w:r>
        <w:rPr>
          <w:spacing w:val="-13"/>
        </w:rPr>
        <w:t xml:space="preserve"> </w:t>
      </w:r>
      <w:r>
        <w:t>échanges</w:t>
      </w:r>
      <w:r>
        <w:rPr>
          <w:spacing w:val="-13"/>
        </w:rPr>
        <w:t xml:space="preserve"> </w:t>
      </w:r>
      <w:r>
        <w:t>avec</w:t>
      </w:r>
      <w:r>
        <w:rPr>
          <w:spacing w:val="-13"/>
        </w:rPr>
        <w:t xml:space="preserve"> </w:t>
      </w:r>
      <w:r>
        <w:t>les</w:t>
      </w:r>
      <w:r>
        <w:rPr>
          <w:spacing w:val="-13"/>
        </w:rPr>
        <w:t xml:space="preserve"> </w:t>
      </w:r>
      <w:r>
        <w:t>experts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commission</w:t>
      </w:r>
      <w:r>
        <w:rPr>
          <w:spacing w:val="-13"/>
        </w:rPr>
        <w:t xml:space="preserve"> </w:t>
      </w:r>
      <w:r>
        <w:t>d’évaluation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qualité</w:t>
      </w:r>
      <w:r>
        <w:rPr>
          <w:spacing w:val="-13"/>
        </w:rPr>
        <w:t xml:space="preserve"> </w:t>
      </w:r>
      <w:r>
        <w:t>(AEQES)</w:t>
      </w:r>
      <w:r>
        <w:rPr>
          <w:spacing w:val="-12"/>
        </w:rPr>
        <w:t xml:space="preserve"> </w:t>
      </w:r>
      <w:r>
        <w:t>et</w:t>
      </w:r>
      <w:r>
        <w:rPr>
          <w:spacing w:val="-13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rapport</w:t>
      </w:r>
      <w:r>
        <w:rPr>
          <w:spacing w:val="-13"/>
        </w:rPr>
        <w:t xml:space="preserve"> </w:t>
      </w:r>
      <w:r>
        <w:t>qui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été</w:t>
      </w:r>
      <w:r>
        <w:rPr>
          <w:spacing w:val="-13"/>
        </w:rPr>
        <w:t xml:space="preserve"> </w:t>
      </w:r>
      <w:r>
        <w:t>rédigé</w:t>
      </w:r>
      <w:r>
        <w:rPr>
          <w:spacing w:val="-12"/>
        </w:rPr>
        <w:t xml:space="preserve"> </w:t>
      </w:r>
      <w:r>
        <w:t>à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suite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leur</w:t>
      </w:r>
      <w:r>
        <w:rPr>
          <w:spacing w:val="-13"/>
        </w:rPr>
        <w:t xml:space="preserve"> </w:t>
      </w:r>
      <w:r>
        <w:t>visite</w:t>
      </w:r>
      <w:r>
        <w:rPr>
          <w:spacing w:val="-13"/>
        </w:rPr>
        <w:t xml:space="preserve"> </w:t>
      </w:r>
      <w:r>
        <w:t>sont</w:t>
      </w:r>
      <w:r>
        <w:rPr>
          <w:spacing w:val="-13"/>
        </w:rPr>
        <w:t xml:space="preserve"> </w:t>
      </w:r>
      <w:r>
        <w:t xml:space="preserve">riches </w:t>
      </w:r>
      <w:r>
        <w:rPr>
          <w:spacing w:val="-2"/>
        </w:rPr>
        <w:t>d’enseignements.</w:t>
      </w:r>
      <w:r>
        <w:rPr>
          <w:spacing w:val="-11"/>
        </w:rPr>
        <w:t xml:space="preserve"> </w:t>
      </w:r>
      <w:r>
        <w:rPr>
          <w:spacing w:val="-2"/>
        </w:rPr>
        <w:t>Ils</w:t>
      </w:r>
      <w:r>
        <w:rPr>
          <w:spacing w:val="-11"/>
        </w:rPr>
        <w:t xml:space="preserve"> </w:t>
      </w:r>
      <w:r>
        <w:rPr>
          <w:spacing w:val="-2"/>
        </w:rPr>
        <w:t>permettent</w:t>
      </w:r>
      <w:r>
        <w:rPr>
          <w:spacing w:val="-12"/>
        </w:rPr>
        <w:t xml:space="preserve"> </w:t>
      </w:r>
      <w:r w:rsidR="0082283A">
        <w:rPr>
          <w:spacing w:val="-2"/>
        </w:rPr>
        <w:t>à la direction</w:t>
      </w:r>
      <w:r>
        <w:rPr>
          <w:spacing w:val="-2"/>
        </w:rPr>
        <w:t>,</w:t>
      </w:r>
      <w:r>
        <w:rPr>
          <w:spacing w:val="-11"/>
        </w:rPr>
        <w:t xml:space="preserve"> </w:t>
      </w:r>
      <w:r>
        <w:rPr>
          <w:spacing w:val="-2"/>
        </w:rPr>
        <w:t>aux</w:t>
      </w:r>
      <w:r>
        <w:rPr>
          <w:spacing w:val="-12"/>
        </w:rPr>
        <w:t xml:space="preserve"> </w:t>
      </w:r>
      <w:r>
        <w:rPr>
          <w:spacing w:val="-2"/>
        </w:rPr>
        <w:t>équipes</w:t>
      </w:r>
      <w:r>
        <w:rPr>
          <w:spacing w:val="-11"/>
        </w:rPr>
        <w:t xml:space="preserve"> </w:t>
      </w:r>
      <w:r>
        <w:rPr>
          <w:spacing w:val="-2"/>
        </w:rPr>
        <w:t>de</w:t>
      </w:r>
      <w:r>
        <w:rPr>
          <w:spacing w:val="-11"/>
        </w:rPr>
        <w:t xml:space="preserve"> </w:t>
      </w:r>
      <w:r>
        <w:rPr>
          <w:spacing w:val="-2"/>
        </w:rPr>
        <w:t>chargés</w:t>
      </w:r>
      <w:r>
        <w:rPr>
          <w:spacing w:val="-11"/>
        </w:rPr>
        <w:t xml:space="preserve"> </w:t>
      </w:r>
      <w:r>
        <w:rPr>
          <w:spacing w:val="-2"/>
        </w:rPr>
        <w:t>de</w:t>
      </w:r>
      <w:r>
        <w:rPr>
          <w:spacing w:val="-11"/>
        </w:rPr>
        <w:t xml:space="preserve"> </w:t>
      </w:r>
      <w:r>
        <w:rPr>
          <w:spacing w:val="-2"/>
        </w:rPr>
        <w:t>cours</w:t>
      </w:r>
      <w:r>
        <w:rPr>
          <w:spacing w:val="-11"/>
        </w:rPr>
        <w:t xml:space="preserve"> </w:t>
      </w:r>
      <w:r>
        <w:rPr>
          <w:spacing w:val="-2"/>
        </w:rPr>
        <w:t>et</w:t>
      </w:r>
      <w:r>
        <w:rPr>
          <w:spacing w:val="-12"/>
        </w:rPr>
        <w:t xml:space="preserve"> </w:t>
      </w:r>
      <w:r>
        <w:rPr>
          <w:spacing w:val="-2"/>
        </w:rPr>
        <w:t>au</w:t>
      </w:r>
      <w:r>
        <w:rPr>
          <w:spacing w:val="-8"/>
        </w:rPr>
        <w:t xml:space="preserve"> </w:t>
      </w:r>
      <w:r>
        <w:rPr>
          <w:spacing w:val="-2"/>
        </w:rPr>
        <w:t>personnel</w:t>
      </w:r>
      <w:r>
        <w:rPr>
          <w:spacing w:val="-11"/>
        </w:rPr>
        <w:t xml:space="preserve"> </w:t>
      </w:r>
      <w:r>
        <w:rPr>
          <w:spacing w:val="-2"/>
        </w:rPr>
        <w:t>administratif</w:t>
      </w:r>
      <w:r>
        <w:rPr>
          <w:spacing w:val="-11"/>
        </w:rPr>
        <w:t xml:space="preserve"> </w:t>
      </w:r>
      <w:r>
        <w:rPr>
          <w:spacing w:val="-2"/>
        </w:rPr>
        <w:t>mais</w:t>
      </w:r>
      <w:r>
        <w:rPr>
          <w:spacing w:val="-12"/>
        </w:rPr>
        <w:t xml:space="preserve"> </w:t>
      </w:r>
      <w:r>
        <w:rPr>
          <w:spacing w:val="-2"/>
        </w:rPr>
        <w:t>aussi</w:t>
      </w:r>
      <w:r>
        <w:rPr>
          <w:spacing w:val="-12"/>
        </w:rPr>
        <w:t xml:space="preserve"> </w:t>
      </w:r>
      <w:r>
        <w:rPr>
          <w:spacing w:val="-2"/>
        </w:rPr>
        <w:t>aux</w:t>
      </w:r>
      <w:r>
        <w:rPr>
          <w:spacing w:val="-12"/>
        </w:rPr>
        <w:t xml:space="preserve"> </w:t>
      </w:r>
      <w:r>
        <w:rPr>
          <w:spacing w:val="-2"/>
        </w:rPr>
        <w:t>étudiants,</w:t>
      </w:r>
      <w:r>
        <w:rPr>
          <w:spacing w:val="-11"/>
        </w:rPr>
        <w:t xml:space="preserve"> </w:t>
      </w:r>
      <w:r>
        <w:rPr>
          <w:spacing w:val="-2"/>
        </w:rPr>
        <w:t>diplômés</w:t>
      </w:r>
      <w:r>
        <w:rPr>
          <w:spacing w:val="-11"/>
        </w:rPr>
        <w:t xml:space="preserve"> </w:t>
      </w:r>
      <w:r>
        <w:rPr>
          <w:spacing w:val="-2"/>
        </w:rPr>
        <w:t xml:space="preserve">et </w:t>
      </w:r>
      <w:r>
        <w:rPr>
          <w:spacing w:val="-4"/>
        </w:rPr>
        <w:t>collaborateurs</w:t>
      </w:r>
      <w:r>
        <w:rPr>
          <w:spacing w:val="-14"/>
        </w:rPr>
        <w:t xml:space="preserve"> </w:t>
      </w:r>
      <w:r>
        <w:rPr>
          <w:spacing w:val="-4"/>
        </w:rPr>
        <w:t>externes</w:t>
      </w:r>
      <w:r>
        <w:rPr>
          <w:spacing w:val="-13"/>
        </w:rPr>
        <w:t xml:space="preserve"> </w:t>
      </w:r>
      <w:r>
        <w:rPr>
          <w:spacing w:val="-4"/>
        </w:rPr>
        <w:t>de</w:t>
      </w:r>
      <w:r>
        <w:rPr>
          <w:spacing w:val="-13"/>
        </w:rPr>
        <w:t xml:space="preserve"> </w:t>
      </w:r>
      <w:r>
        <w:rPr>
          <w:spacing w:val="-4"/>
        </w:rPr>
        <w:t>valider</w:t>
      </w:r>
      <w:r>
        <w:rPr>
          <w:spacing w:val="-13"/>
        </w:rPr>
        <w:t xml:space="preserve"> </w:t>
      </w:r>
      <w:r>
        <w:rPr>
          <w:spacing w:val="-4"/>
        </w:rPr>
        <w:t>et</w:t>
      </w:r>
      <w:r>
        <w:rPr>
          <w:spacing w:val="-13"/>
        </w:rPr>
        <w:t xml:space="preserve"> </w:t>
      </w:r>
      <w:r>
        <w:rPr>
          <w:spacing w:val="-4"/>
        </w:rPr>
        <w:t>d’identifier</w:t>
      </w:r>
      <w:r>
        <w:rPr>
          <w:spacing w:val="-14"/>
        </w:rPr>
        <w:t xml:space="preserve"> </w:t>
      </w:r>
      <w:r>
        <w:rPr>
          <w:spacing w:val="-4"/>
        </w:rPr>
        <w:t>les</w:t>
      </w:r>
      <w:r>
        <w:rPr>
          <w:spacing w:val="-13"/>
        </w:rPr>
        <w:t xml:space="preserve"> </w:t>
      </w:r>
      <w:r>
        <w:rPr>
          <w:spacing w:val="-4"/>
        </w:rPr>
        <w:t>points</w:t>
      </w:r>
      <w:r>
        <w:rPr>
          <w:spacing w:val="-13"/>
        </w:rPr>
        <w:t xml:space="preserve"> </w:t>
      </w:r>
      <w:r>
        <w:rPr>
          <w:spacing w:val="-4"/>
        </w:rPr>
        <w:t>d’appui</w:t>
      </w:r>
      <w:r>
        <w:rPr>
          <w:spacing w:val="-13"/>
        </w:rPr>
        <w:t xml:space="preserve"> </w:t>
      </w:r>
      <w:r>
        <w:rPr>
          <w:spacing w:val="-4"/>
        </w:rPr>
        <w:t>et</w:t>
      </w:r>
      <w:r>
        <w:rPr>
          <w:spacing w:val="-13"/>
        </w:rPr>
        <w:t xml:space="preserve"> </w:t>
      </w:r>
      <w:r>
        <w:rPr>
          <w:spacing w:val="-4"/>
        </w:rPr>
        <w:t>les</w:t>
      </w:r>
      <w:r>
        <w:rPr>
          <w:spacing w:val="-14"/>
        </w:rPr>
        <w:t xml:space="preserve"> </w:t>
      </w:r>
      <w:r>
        <w:rPr>
          <w:spacing w:val="-4"/>
        </w:rPr>
        <w:t>éléments</w:t>
      </w:r>
      <w:r>
        <w:rPr>
          <w:spacing w:val="-13"/>
        </w:rPr>
        <w:t xml:space="preserve"> </w:t>
      </w:r>
      <w:r>
        <w:rPr>
          <w:spacing w:val="-4"/>
        </w:rPr>
        <w:t>de</w:t>
      </w:r>
      <w:r>
        <w:rPr>
          <w:spacing w:val="-13"/>
        </w:rPr>
        <w:t xml:space="preserve"> </w:t>
      </w:r>
      <w:r>
        <w:rPr>
          <w:spacing w:val="-4"/>
        </w:rPr>
        <w:t>progression</w:t>
      </w:r>
      <w:r>
        <w:rPr>
          <w:spacing w:val="-13"/>
        </w:rPr>
        <w:t xml:space="preserve"> </w:t>
      </w:r>
      <w:r>
        <w:rPr>
          <w:spacing w:val="-4"/>
        </w:rPr>
        <w:t>afin</w:t>
      </w:r>
      <w:r>
        <w:rPr>
          <w:spacing w:val="-13"/>
        </w:rPr>
        <w:t xml:space="preserve"> </w:t>
      </w:r>
      <w:r>
        <w:rPr>
          <w:spacing w:val="-4"/>
        </w:rPr>
        <w:t>de</w:t>
      </w:r>
      <w:r>
        <w:rPr>
          <w:spacing w:val="-13"/>
        </w:rPr>
        <w:t xml:space="preserve"> </w:t>
      </w:r>
      <w:r>
        <w:rPr>
          <w:spacing w:val="-4"/>
        </w:rPr>
        <w:t>remplir</w:t>
      </w:r>
      <w:r>
        <w:rPr>
          <w:spacing w:val="-13"/>
        </w:rPr>
        <w:t xml:space="preserve"> </w:t>
      </w:r>
      <w:r>
        <w:rPr>
          <w:spacing w:val="-4"/>
        </w:rPr>
        <w:t>toujours</w:t>
      </w:r>
      <w:r>
        <w:rPr>
          <w:spacing w:val="-13"/>
        </w:rPr>
        <w:t xml:space="preserve"> </w:t>
      </w:r>
      <w:r>
        <w:rPr>
          <w:spacing w:val="-4"/>
        </w:rPr>
        <w:t>mieux</w:t>
      </w:r>
      <w:r>
        <w:rPr>
          <w:spacing w:val="-13"/>
        </w:rPr>
        <w:t xml:space="preserve"> </w:t>
      </w:r>
      <w:r>
        <w:rPr>
          <w:spacing w:val="-4"/>
        </w:rPr>
        <w:t>notre</w:t>
      </w:r>
      <w:r>
        <w:rPr>
          <w:spacing w:val="-13"/>
        </w:rPr>
        <w:t xml:space="preserve"> </w:t>
      </w:r>
      <w:r>
        <w:rPr>
          <w:spacing w:val="-4"/>
        </w:rPr>
        <w:t>mission.</w:t>
      </w:r>
    </w:p>
    <w:p w14:paraId="20B65935" w14:textId="245F0452" w:rsidR="00F13BDB" w:rsidRDefault="00AA2494">
      <w:pPr>
        <w:pStyle w:val="Corpsdetexte"/>
        <w:spacing w:before="201" w:line="273" w:lineRule="auto"/>
        <w:ind w:left="237" w:right="956"/>
        <w:jc w:val="both"/>
      </w:pPr>
      <w:r>
        <w:rPr>
          <w:spacing w:val="-8"/>
        </w:rPr>
        <w:t>Le</w:t>
      </w:r>
      <w:r>
        <w:rPr>
          <w:spacing w:val="-2"/>
        </w:rPr>
        <w:t xml:space="preserve"> </w:t>
      </w:r>
      <w:r>
        <w:rPr>
          <w:spacing w:val="-8"/>
        </w:rPr>
        <w:t>rapport a bien mis en avant l’importance accordée par l’IPFC à une gestion qualité tant de</w:t>
      </w:r>
      <w:r>
        <w:rPr>
          <w:spacing w:val="-2"/>
        </w:rPr>
        <w:t xml:space="preserve"> </w:t>
      </w:r>
      <w:r>
        <w:rPr>
          <w:spacing w:val="-8"/>
        </w:rPr>
        <w:t>leur établissement que dans le programme</w:t>
      </w:r>
      <w:r>
        <w:rPr>
          <w:spacing w:val="-4"/>
        </w:rPr>
        <w:t>.</w:t>
      </w:r>
      <w:r>
        <w:rPr>
          <w:spacing w:val="-14"/>
        </w:rPr>
        <w:t xml:space="preserve"> </w:t>
      </w:r>
      <w:r>
        <w:rPr>
          <w:spacing w:val="-4"/>
        </w:rPr>
        <w:t>Cette</w:t>
      </w:r>
      <w:r>
        <w:rPr>
          <w:spacing w:val="-13"/>
        </w:rPr>
        <w:t xml:space="preserve"> </w:t>
      </w:r>
      <w:r>
        <w:rPr>
          <w:spacing w:val="-4"/>
        </w:rPr>
        <w:t>gestion</w:t>
      </w:r>
      <w:r>
        <w:rPr>
          <w:spacing w:val="-13"/>
        </w:rPr>
        <w:t xml:space="preserve"> </w:t>
      </w:r>
      <w:r>
        <w:rPr>
          <w:spacing w:val="-4"/>
        </w:rPr>
        <w:t>qualité</w:t>
      </w:r>
      <w:r>
        <w:rPr>
          <w:spacing w:val="-13"/>
        </w:rPr>
        <w:t xml:space="preserve"> </w:t>
      </w:r>
      <w:r>
        <w:rPr>
          <w:spacing w:val="-4"/>
        </w:rPr>
        <w:t>se</w:t>
      </w:r>
      <w:r>
        <w:rPr>
          <w:spacing w:val="-13"/>
        </w:rPr>
        <w:t xml:space="preserve"> </w:t>
      </w:r>
      <w:r>
        <w:rPr>
          <w:spacing w:val="-4"/>
        </w:rPr>
        <w:t>traduit</w:t>
      </w:r>
      <w:r>
        <w:rPr>
          <w:spacing w:val="-14"/>
        </w:rPr>
        <w:t xml:space="preserve"> </w:t>
      </w:r>
      <w:r>
        <w:rPr>
          <w:spacing w:val="-4"/>
        </w:rPr>
        <w:t>par</w:t>
      </w:r>
      <w:r>
        <w:rPr>
          <w:spacing w:val="-13"/>
        </w:rPr>
        <w:t xml:space="preserve"> </w:t>
      </w:r>
      <w:r>
        <w:rPr>
          <w:spacing w:val="-4"/>
        </w:rPr>
        <w:t>l’intégration</w:t>
      </w:r>
      <w:r>
        <w:rPr>
          <w:spacing w:val="-13"/>
        </w:rPr>
        <w:t xml:space="preserve"> </w:t>
      </w:r>
      <w:r>
        <w:rPr>
          <w:spacing w:val="-4"/>
        </w:rPr>
        <w:t>de</w:t>
      </w:r>
      <w:r>
        <w:rPr>
          <w:spacing w:val="-13"/>
        </w:rPr>
        <w:t xml:space="preserve"> </w:t>
      </w:r>
      <w:r>
        <w:rPr>
          <w:spacing w:val="-4"/>
        </w:rPr>
        <w:t>cette</w:t>
      </w:r>
      <w:r>
        <w:rPr>
          <w:spacing w:val="-13"/>
        </w:rPr>
        <w:t xml:space="preserve"> </w:t>
      </w:r>
      <w:r>
        <w:rPr>
          <w:spacing w:val="-4"/>
        </w:rPr>
        <w:t>approche</w:t>
      </w:r>
      <w:r>
        <w:rPr>
          <w:spacing w:val="-14"/>
        </w:rPr>
        <w:t xml:space="preserve"> </w:t>
      </w:r>
      <w:r>
        <w:rPr>
          <w:spacing w:val="-4"/>
        </w:rPr>
        <w:t>dans</w:t>
      </w:r>
      <w:r>
        <w:rPr>
          <w:spacing w:val="-13"/>
        </w:rPr>
        <w:t xml:space="preserve"> </w:t>
      </w:r>
      <w:r>
        <w:rPr>
          <w:spacing w:val="-4"/>
        </w:rPr>
        <w:t>le</w:t>
      </w:r>
      <w:r>
        <w:rPr>
          <w:spacing w:val="-13"/>
        </w:rPr>
        <w:t xml:space="preserve"> </w:t>
      </w:r>
      <w:r>
        <w:rPr>
          <w:spacing w:val="-4"/>
        </w:rPr>
        <w:t>management</w:t>
      </w:r>
      <w:r>
        <w:rPr>
          <w:spacing w:val="-13"/>
        </w:rPr>
        <w:t xml:space="preserve"> </w:t>
      </w:r>
      <w:r>
        <w:rPr>
          <w:spacing w:val="-4"/>
        </w:rPr>
        <w:t>et</w:t>
      </w:r>
      <w:r>
        <w:rPr>
          <w:spacing w:val="-13"/>
        </w:rPr>
        <w:t xml:space="preserve"> </w:t>
      </w:r>
      <w:r>
        <w:rPr>
          <w:spacing w:val="-4"/>
        </w:rPr>
        <w:t>dans</w:t>
      </w:r>
      <w:r>
        <w:rPr>
          <w:spacing w:val="-13"/>
        </w:rPr>
        <w:t xml:space="preserve"> </w:t>
      </w:r>
      <w:r>
        <w:rPr>
          <w:spacing w:val="-4"/>
        </w:rPr>
        <w:t>les</w:t>
      </w:r>
      <w:r>
        <w:rPr>
          <w:spacing w:val="-14"/>
        </w:rPr>
        <w:t xml:space="preserve"> </w:t>
      </w:r>
      <w:r>
        <w:rPr>
          <w:spacing w:val="-4"/>
        </w:rPr>
        <w:t>moyens</w:t>
      </w:r>
      <w:r>
        <w:rPr>
          <w:spacing w:val="-13"/>
        </w:rPr>
        <w:t xml:space="preserve"> </w:t>
      </w:r>
      <w:r>
        <w:rPr>
          <w:spacing w:val="-4"/>
        </w:rPr>
        <w:t>humains</w:t>
      </w:r>
      <w:r>
        <w:rPr>
          <w:spacing w:val="-13"/>
        </w:rPr>
        <w:t xml:space="preserve"> </w:t>
      </w:r>
      <w:r>
        <w:rPr>
          <w:spacing w:val="-4"/>
        </w:rPr>
        <w:t>engagés.</w:t>
      </w:r>
      <w:r>
        <w:rPr>
          <w:spacing w:val="-13"/>
        </w:rPr>
        <w:t xml:space="preserve"> </w:t>
      </w:r>
      <w:r>
        <w:rPr>
          <w:spacing w:val="-4"/>
        </w:rPr>
        <w:t>Le</w:t>
      </w:r>
      <w:r>
        <w:rPr>
          <w:spacing w:val="-13"/>
        </w:rPr>
        <w:t xml:space="preserve"> </w:t>
      </w:r>
      <w:r>
        <w:rPr>
          <w:spacing w:val="-4"/>
        </w:rPr>
        <w:t>rapport</w:t>
      </w:r>
      <w:r>
        <w:rPr>
          <w:spacing w:val="-14"/>
        </w:rPr>
        <w:t xml:space="preserve"> </w:t>
      </w:r>
      <w:r>
        <w:rPr>
          <w:spacing w:val="-4"/>
        </w:rPr>
        <w:t>met aussi</w:t>
      </w:r>
      <w:r>
        <w:rPr>
          <w:spacing w:val="-10"/>
        </w:rPr>
        <w:t xml:space="preserve"> </w:t>
      </w:r>
      <w:r>
        <w:rPr>
          <w:spacing w:val="-4"/>
        </w:rPr>
        <w:t>en</w:t>
      </w:r>
      <w:r>
        <w:rPr>
          <w:spacing w:val="-10"/>
        </w:rPr>
        <w:t xml:space="preserve"> </w:t>
      </w:r>
      <w:r>
        <w:rPr>
          <w:spacing w:val="-4"/>
        </w:rPr>
        <w:t>avant</w:t>
      </w:r>
      <w:r>
        <w:rPr>
          <w:spacing w:val="-11"/>
        </w:rPr>
        <w:t xml:space="preserve"> </w:t>
      </w:r>
      <w:r>
        <w:rPr>
          <w:spacing w:val="-4"/>
        </w:rPr>
        <w:t>l’engagement</w:t>
      </w:r>
      <w:r>
        <w:rPr>
          <w:spacing w:val="-11"/>
        </w:rPr>
        <w:t xml:space="preserve"> </w:t>
      </w:r>
      <w:r>
        <w:rPr>
          <w:spacing w:val="-4"/>
        </w:rPr>
        <w:t>des</w:t>
      </w:r>
      <w:r>
        <w:rPr>
          <w:spacing w:val="-9"/>
        </w:rPr>
        <w:t xml:space="preserve"> </w:t>
      </w:r>
      <w:r>
        <w:rPr>
          <w:spacing w:val="-4"/>
        </w:rPr>
        <w:t>étudiants</w:t>
      </w:r>
      <w:r>
        <w:rPr>
          <w:spacing w:val="-10"/>
        </w:rPr>
        <w:t xml:space="preserve"> </w:t>
      </w:r>
      <w:r>
        <w:rPr>
          <w:spacing w:val="-4"/>
        </w:rPr>
        <w:t>et</w:t>
      </w:r>
      <w:r>
        <w:rPr>
          <w:spacing w:val="-10"/>
        </w:rPr>
        <w:t xml:space="preserve"> </w:t>
      </w:r>
      <w:r>
        <w:rPr>
          <w:spacing w:val="-4"/>
        </w:rPr>
        <w:t>de</w:t>
      </w:r>
      <w:r>
        <w:rPr>
          <w:spacing w:val="-10"/>
        </w:rPr>
        <w:t xml:space="preserve"> </w:t>
      </w:r>
      <w:r>
        <w:rPr>
          <w:spacing w:val="-4"/>
        </w:rPr>
        <w:t>toute</w:t>
      </w:r>
      <w:r>
        <w:rPr>
          <w:spacing w:val="-10"/>
        </w:rPr>
        <w:t xml:space="preserve"> </w:t>
      </w:r>
      <w:r>
        <w:rPr>
          <w:spacing w:val="-4"/>
        </w:rPr>
        <w:t>la</w:t>
      </w:r>
      <w:r>
        <w:rPr>
          <w:spacing w:val="-8"/>
        </w:rPr>
        <w:t xml:space="preserve"> </w:t>
      </w:r>
      <w:r>
        <w:rPr>
          <w:spacing w:val="-4"/>
        </w:rPr>
        <w:t>communauté</w:t>
      </w:r>
      <w:r>
        <w:rPr>
          <w:spacing w:val="-10"/>
        </w:rPr>
        <w:t xml:space="preserve"> </w:t>
      </w:r>
      <w:r>
        <w:rPr>
          <w:spacing w:val="-4"/>
        </w:rPr>
        <w:t>éducative</w:t>
      </w:r>
      <w:r>
        <w:rPr>
          <w:spacing w:val="-10"/>
        </w:rPr>
        <w:t xml:space="preserve"> </w:t>
      </w:r>
      <w:r>
        <w:rPr>
          <w:spacing w:val="-4"/>
        </w:rPr>
        <w:t>dans</w:t>
      </w:r>
      <w:r>
        <w:rPr>
          <w:spacing w:val="-10"/>
        </w:rPr>
        <w:t xml:space="preserve"> </w:t>
      </w:r>
      <w:r>
        <w:rPr>
          <w:spacing w:val="-4"/>
        </w:rPr>
        <w:t>le</w:t>
      </w:r>
      <w:r>
        <w:rPr>
          <w:spacing w:val="-9"/>
        </w:rPr>
        <w:t xml:space="preserve"> </w:t>
      </w:r>
      <w:r>
        <w:rPr>
          <w:spacing w:val="-4"/>
        </w:rPr>
        <w:t>cursus</w:t>
      </w:r>
      <w:r>
        <w:rPr>
          <w:spacing w:val="-10"/>
        </w:rPr>
        <w:t xml:space="preserve"> </w:t>
      </w:r>
      <w:r>
        <w:rPr>
          <w:spacing w:val="-4"/>
        </w:rPr>
        <w:t>de</w:t>
      </w:r>
      <w:r>
        <w:rPr>
          <w:spacing w:val="-10"/>
        </w:rPr>
        <w:t xml:space="preserve"> </w:t>
      </w:r>
      <w:r>
        <w:rPr>
          <w:spacing w:val="-4"/>
        </w:rPr>
        <w:t>bachelier</w:t>
      </w:r>
      <w:r>
        <w:rPr>
          <w:spacing w:val="-10"/>
        </w:rPr>
        <w:t xml:space="preserve"> </w:t>
      </w:r>
      <w:r>
        <w:rPr>
          <w:spacing w:val="-4"/>
        </w:rPr>
        <w:t>en Comptabilité, option gestion.</w:t>
      </w:r>
    </w:p>
    <w:p w14:paraId="0E89086B" w14:textId="7BC31B2A" w:rsidR="00F13BDB" w:rsidRDefault="00AA2494">
      <w:pPr>
        <w:pStyle w:val="Corpsdetexte"/>
        <w:spacing w:before="203"/>
        <w:ind w:left="237"/>
      </w:pPr>
      <w:r>
        <w:rPr>
          <w:spacing w:val="-6"/>
        </w:rPr>
        <w:t>Ce</w:t>
      </w:r>
      <w:r>
        <w:rPr>
          <w:spacing w:val="-5"/>
        </w:rPr>
        <w:t xml:space="preserve"> </w:t>
      </w:r>
      <w:r>
        <w:rPr>
          <w:spacing w:val="-6"/>
        </w:rPr>
        <w:t>rapport</w:t>
      </w:r>
      <w:r>
        <w:rPr>
          <w:spacing w:val="-5"/>
        </w:rPr>
        <w:t xml:space="preserve"> </w:t>
      </w:r>
      <w:r>
        <w:rPr>
          <w:spacing w:val="-6"/>
        </w:rPr>
        <w:t>est</w:t>
      </w:r>
      <w:r>
        <w:rPr>
          <w:spacing w:val="-5"/>
        </w:rPr>
        <w:t xml:space="preserve"> </w:t>
      </w:r>
      <w:r>
        <w:rPr>
          <w:spacing w:val="-6"/>
        </w:rPr>
        <w:t>disponible</w:t>
      </w:r>
      <w:r>
        <w:rPr>
          <w:spacing w:val="-4"/>
        </w:rPr>
        <w:t xml:space="preserve"> </w:t>
      </w:r>
      <w:r>
        <w:rPr>
          <w:spacing w:val="-6"/>
        </w:rPr>
        <w:t>via</w:t>
      </w:r>
      <w:r>
        <w:rPr>
          <w:spacing w:val="-5"/>
        </w:rPr>
        <w:t xml:space="preserve"> </w:t>
      </w:r>
      <w:r>
        <w:rPr>
          <w:spacing w:val="-6"/>
        </w:rPr>
        <w:t>le</w:t>
      </w:r>
      <w:r>
        <w:rPr>
          <w:spacing w:val="-5"/>
        </w:rPr>
        <w:t xml:space="preserve"> </w:t>
      </w:r>
      <w:r>
        <w:rPr>
          <w:spacing w:val="-6"/>
        </w:rPr>
        <w:t>lien</w:t>
      </w:r>
      <w:r>
        <w:rPr>
          <w:spacing w:val="-4"/>
        </w:rPr>
        <w:t xml:space="preserve"> </w:t>
      </w:r>
      <w:r>
        <w:rPr>
          <w:spacing w:val="-6"/>
        </w:rPr>
        <w:t>suivant</w:t>
      </w:r>
      <w:r>
        <w:rPr>
          <w:spacing w:val="-3"/>
        </w:rPr>
        <w:t xml:space="preserve"> </w:t>
      </w:r>
      <w:r w:rsidR="0082283A" w:rsidRPr="0082283A">
        <w:t>https://www.aeqes.be/documents/20230707RapportComptaIPFC.pdf</w:t>
      </w:r>
    </w:p>
    <w:p w14:paraId="3A14B342" w14:textId="77777777" w:rsidR="00F13BDB" w:rsidRDefault="00AA2494">
      <w:pPr>
        <w:pStyle w:val="Corpsdetexte"/>
        <w:spacing w:before="38"/>
        <w:ind w:left="237"/>
      </w:pPr>
      <w:r>
        <w:rPr>
          <w:spacing w:val="-4"/>
        </w:rPr>
        <w:t>N’hésitez</w:t>
      </w:r>
      <w:r>
        <w:rPr>
          <w:spacing w:val="-13"/>
        </w:rPr>
        <w:t xml:space="preserve"> </w:t>
      </w:r>
      <w:r>
        <w:rPr>
          <w:spacing w:val="-4"/>
        </w:rPr>
        <w:t>pas</w:t>
      </w:r>
      <w:r>
        <w:rPr>
          <w:spacing w:val="-12"/>
        </w:rPr>
        <w:t xml:space="preserve"> </w:t>
      </w:r>
      <w:r>
        <w:rPr>
          <w:spacing w:val="-4"/>
        </w:rPr>
        <w:t>à</w:t>
      </w:r>
      <w:r>
        <w:rPr>
          <w:spacing w:val="-13"/>
        </w:rPr>
        <w:t xml:space="preserve"> </w:t>
      </w:r>
      <w:r>
        <w:rPr>
          <w:spacing w:val="-4"/>
        </w:rPr>
        <w:t>en</w:t>
      </w:r>
      <w:r>
        <w:rPr>
          <w:spacing w:val="-13"/>
        </w:rPr>
        <w:t xml:space="preserve"> </w:t>
      </w:r>
      <w:r>
        <w:rPr>
          <w:spacing w:val="-4"/>
        </w:rPr>
        <w:t>prendre</w:t>
      </w:r>
      <w:r>
        <w:rPr>
          <w:spacing w:val="-13"/>
        </w:rPr>
        <w:t xml:space="preserve"> </w:t>
      </w:r>
      <w:r>
        <w:rPr>
          <w:spacing w:val="-4"/>
        </w:rPr>
        <w:t>connaissance</w:t>
      </w:r>
      <w:r>
        <w:rPr>
          <w:spacing w:val="-12"/>
        </w:rPr>
        <w:t xml:space="preserve"> </w:t>
      </w:r>
      <w:r>
        <w:rPr>
          <w:spacing w:val="-10"/>
        </w:rPr>
        <w:t>!</w:t>
      </w:r>
    </w:p>
    <w:p w14:paraId="472DC245" w14:textId="77777777" w:rsidR="00F13BDB" w:rsidRDefault="00F13BDB">
      <w:pPr>
        <w:pStyle w:val="Corpsdetexte"/>
        <w:spacing w:before="175"/>
      </w:pPr>
    </w:p>
    <w:p w14:paraId="41829BFF" w14:textId="77777777" w:rsidR="00F13BDB" w:rsidRDefault="00AA2494">
      <w:pPr>
        <w:pStyle w:val="Corpsdetexte"/>
        <w:ind w:left="237"/>
      </w:pPr>
      <w:r>
        <w:rPr>
          <w:spacing w:val="-6"/>
        </w:rPr>
        <w:t>Les</w:t>
      </w:r>
      <w:r>
        <w:rPr>
          <w:spacing w:val="-11"/>
        </w:rPr>
        <w:t xml:space="preserve"> </w:t>
      </w:r>
      <w:r>
        <w:rPr>
          <w:spacing w:val="-6"/>
        </w:rPr>
        <w:t>recommandations</w:t>
      </w:r>
      <w:r>
        <w:rPr>
          <w:spacing w:val="-10"/>
        </w:rPr>
        <w:t xml:space="preserve"> </w:t>
      </w:r>
      <w:r>
        <w:rPr>
          <w:spacing w:val="-6"/>
        </w:rPr>
        <w:t>formulées</w:t>
      </w:r>
      <w:r>
        <w:rPr>
          <w:spacing w:val="-11"/>
        </w:rPr>
        <w:t xml:space="preserve"> </w:t>
      </w:r>
      <w:r>
        <w:rPr>
          <w:spacing w:val="-6"/>
        </w:rPr>
        <w:t>par</w:t>
      </w:r>
      <w:r>
        <w:rPr>
          <w:spacing w:val="-10"/>
        </w:rPr>
        <w:t xml:space="preserve"> </w:t>
      </w:r>
      <w:r>
        <w:rPr>
          <w:spacing w:val="-6"/>
        </w:rPr>
        <w:t>les</w:t>
      </w:r>
      <w:r>
        <w:rPr>
          <w:spacing w:val="-11"/>
        </w:rPr>
        <w:t xml:space="preserve"> </w:t>
      </w:r>
      <w:r>
        <w:rPr>
          <w:spacing w:val="-6"/>
        </w:rPr>
        <w:t>experts</w:t>
      </w:r>
      <w:r>
        <w:rPr>
          <w:spacing w:val="-11"/>
        </w:rPr>
        <w:t xml:space="preserve"> </w:t>
      </w:r>
      <w:r>
        <w:rPr>
          <w:spacing w:val="-6"/>
        </w:rPr>
        <w:t>ont</w:t>
      </w:r>
      <w:r>
        <w:rPr>
          <w:spacing w:val="-11"/>
        </w:rPr>
        <w:t xml:space="preserve"> </w:t>
      </w:r>
      <w:r>
        <w:rPr>
          <w:spacing w:val="-6"/>
        </w:rPr>
        <w:t>été</w:t>
      </w:r>
      <w:r>
        <w:rPr>
          <w:spacing w:val="-11"/>
        </w:rPr>
        <w:t xml:space="preserve"> </w:t>
      </w:r>
      <w:r>
        <w:rPr>
          <w:spacing w:val="-6"/>
        </w:rPr>
        <w:t>classées</w:t>
      </w:r>
      <w:r>
        <w:rPr>
          <w:spacing w:val="-10"/>
        </w:rPr>
        <w:t xml:space="preserve"> </w:t>
      </w:r>
      <w:r>
        <w:rPr>
          <w:spacing w:val="-6"/>
        </w:rPr>
        <w:t>suivant</w:t>
      </w:r>
      <w:r>
        <w:rPr>
          <w:spacing w:val="-11"/>
        </w:rPr>
        <w:t xml:space="preserve"> </w:t>
      </w:r>
      <w:r>
        <w:rPr>
          <w:spacing w:val="-6"/>
        </w:rPr>
        <w:t>les</w:t>
      </w:r>
      <w:r>
        <w:rPr>
          <w:spacing w:val="-8"/>
        </w:rPr>
        <w:t xml:space="preserve"> </w:t>
      </w:r>
      <w:r>
        <w:rPr>
          <w:spacing w:val="-6"/>
        </w:rPr>
        <w:t>3</w:t>
      </w:r>
      <w:r>
        <w:rPr>
          <w:spacing w:val="-10"/>
        </w:rPr>
        <w:t xml:space="preserve"> </w:t>
      </w:r>
      <w:r>
        <w:rPr>
          <w:spacing w:val="-6"/>
        </w:rPr>
        <w:t>axes</w:t>
      </w:r>
      <w:r>
        <w:rPr>
          <w:spacing w:val="-11"/>
        </w:rPr>
        <w:t xml:space="preserve"> </w:t>
      </w:r>
      <w:r>
        <w:rPr>
          <w:spacing w:val="-6"/>
        </w:rPr>
        <w:t>d’analyse</w:t>
      </w:r>
      <w:r>
        <w:rPr>
          <w:spacing w:val="-11"/>
        </w:rPr>
        <w:t xml:space="preserve"> </w:t>
      </w:r>
      <w:r>
        <w:rPr>
          <w:spacing w:val="-6"/>
        </w:rPr>
        <w:t>de</w:t>
      </w:r>
      <w:r>
        <w:rPr>
          <w:spacing w:val="-10"/>
        </w:rPr>
        <w:t xml:space="preserve"> </w:t>
      </w:r>
      <w:r>
        <w:rPr>
          <w:spacing w:val="-6"/>
        </w:rPr>
        <w:t>l’AEQES</w:t>
      </w:r>
      <w:r>
        <w:rPr>
          <w:spacing w:val="-10"/>
        </w:rPr>
        <w:t xml:space="preserve"> :</w:t>
      </w:r>
    </w:p>
    <w:p w14:paraId="4AA751B0" w14:textId="77777777" w:rsidR="00F13BDB" w:rsidRDefault="00AA2494">
      <w:pPr>
        <w:pStyle w:val="Paragraphedeliste"/>
        <w:numPr>
          <w:ilvl w:val="0"/>
          <w:numId w:val="6"/>
        </w:numPr>
        <w:tabs>
          <w:tab w:val="left" w:pos="957"/>
        </w:tabs>
        <w:spacing w:before="246" w:line="273" w:lineRule="auto"/>
        <w:ind w:right="954"/>
      </w:pPr>
      <w:r>
        <w:rPr>
          <w:spacing w:val="-6"/>
        </w:rPr>
        <w:t>L'établissement</w:t>
      </w:r>
      <w:r>
        <w:rPr>
          <w:spacing w:val="-12"/>
        </w:rPr>
        <w:t xml:space="preserve"> </w:t>
      </w:r>
      <w:r>
        <w:rPr>
          <w:spacing w:val="-6"/>
        </w:rPr>
        <w:t>s'est</w:t>
      </w:r>
      <w:r>
        <w:rPr>
          <w:spacing w:val="-11"/>
        </w:rPr>
        <w:t xml:space="preserve"> </w:t>
      </w:r>
      <w:r>
        <w:rPr>
          <w:spacing w:val="-6"/>
        </w:rPr>
        <w:t>engagé</w:t>
      </w:r>
      <w:r>
        <w:rPr>
          <w:spacing w:val="-10"/>
        </w:rPr>
        <w:t xml:space="preserve"> </w:t>
      </w:r>
      <w:r>
        <w:rPr>
          <w:spacing w:val="-6"/>
        </w:rPr>
        <w:t>dans</w:t>
      </w:r>
      <w:r>
        <w:rPr>
          <w:spacing w:val="-10"/>
        </w:rPr>
        <w:t xml:space="preserve"> </w:t>
      </w:r>
      <w:r>
        <w:rPr>
          <w:spacing w:val="-6"/>
        </w:rPr>
        <w:t>une</w:t>
      </w:r>
      <w:r>
        <w:rPr>
          <w:spacing w:val="-10"/>
        </w:rPr>
        <w:t xml:space="preserve"> </w:t>
      </w:r>
      <w:r>
        <w:rPr>
          <w:spacing w:val="-6"/>
        </w:rPr>
        <w:t>démarche</w:t>
      </w:r>
      <w:r>
        <w:rPr>
          <w:spacing w:val="-11"/>
        </w:rPr>
        <w:t xml:space="preserve"> </w:t>
      </w:r>
      <w:r>
        <w:rPr>
          <w:spacing w:val="-6"/>
        </w:rPr>
        <w:t>d'amélioration</w:t>
      </w:r>
      <w:r>
        <w:rPr>
          <w:spacing w:val="-10"/>
        </w:rPr>
        <w:t xml:space="preserve"> </w:t>
      </w:r>
      <w:r>
        <w:rPr>
          <w:spacing w:val="-6"/>
        </w:rPr>
        <w:t>continue</w:t>
      </w:r>
      <w:r>
        <w:rPr>
          <w:spacing w:val="-11"/>
        </w:rPr>
        <w:t xml:space="preserve"> </w:t>
      </w:r>
      <w:r>
        <w:rPr>
          <w:spacing w:val="-6"/>
        </w:rPr>
        <w:t>adaptée</w:t>
      </w:r>
      <w:r>
        <w:rPr>
          <w:spacing w:val="-11"/>
        </w:rPr>
        <w:t xml:space="preserve"> </w:t>
      </w:r>
      <w:r>
        <w:rPr>
          <w:spacing w:val="-6"/>
        </w:rPr>
        <w:t>à ses</w:t>
      </w:r>
      <w:r>
        <w:rPr>
          <w:spacing w:val="-11"/>
        </w:rPr>
        <w:t xml:space="preserve"> </w:t>
      </w:r>
      <w:r>
        <w:rPr>
          <w:spacing w:val="-6"/>
        </w:rPr>
        <w:t>objectifs</w:t>
      </w:r>
      <w:r>
        <w:rPr>
          <w:spacing w:val="-11"/>
        </w:rPr>
        <w:t xml:space="preserve"> </w:t>
      </w:r>
      <w:r>
        <w:rPr>
          <w:spacing w:val="-6"/>
        </w:rPr>
        <w:t>et</w:t>
      </w:r>
      <w:r>
        <w:rPr>
          <w:spacing w:val="-12"/>
        </w:rPr>
        <w:t xml:space="preserve"> </w:t>
      </w:r>
      <w:r>
        <w:rPr>
          <w:spacing w:val="-6"/>
        </w:rPr>
        <w:t>s'appuyant</w:t>
      </w:r>
      <w:r>
        <w:rPr>
          <w:spacing w:val="-10"/>
        </w:rPr>
        <w:t xml:space="preserve"> </w:t>
      </w:r>
      <w:r>
        <w:rPr>
          <w:spacing w:val="-6"/>
        </w:rPr>
        <w:t>sur</w:t>
      </w:r>
      <w:r>
        <w:rPr>
          <w:spacing w:val="-10"/>
        </w:rPr>
        <w:t xml:space="preserve"> </w:t>
      </w:r>
      <w:r>
        <w:rPr>
          <w:spacing w:val="-6"/>
        </w:rPr>
        <w:t>des</w:t>
      </w:r>
      <w:r>
        <w:rPr>
          <w:spacing w:val="-11"/>
        </w:rPr>
        <w:t xml:space="preserve"> </w:t>
      </w:r>
      <w:r>
        <w:rPr>
          <w:spacing w:val="-6"/>
        </w:rPr>
        <w:t>choix</w:t>
      </w:r>
      <w:r>
        <w:rPr>
          <w:spacing w:val="-10"/>
        </w:rPr>
        <w:t xml:space="preserve"> </w:t>
      </w:r>
      <w:r>
        <w:rPr>
          <w:spacing w:val="-6"/>
        </w:rPr>
        <w:t>motivés,</w:t>
      </w:r>
      <w:r>
        <w:rPr>
          <w:spacing w:val="-11"/>
        </w:rPr>
        <w:t xml:space="preserve"> </w:t>
      </w:r>
      <w:r>
        <w:rPr>
          <w:spacing w:val="-6"/>
        </w:rPr>
        <w:t xml:space="preserve">notamment </w:t>
      </w:r>
      <w:r>
        <w:rPr>
          <w:spacing w:val="-8"/>
        </w:rPr>
        <w:t>en regard des recommandations de l'évaluation externe. Cette démarche est explicite et se</w:t>
      </w:r>
      <w:r>
        <w:t xml:space="preserve"> </w:t>
      </w:r>
      <w:r>
        <w:rPr>
          <w:spacing w:val="-8"/>
        </w:rPr>
        <w:t xml:space="preserve">fait avec la participation des parties prenantes, internes </w:t>
      </w:r>
      <w:r>
        <w:rPr>
          <w:spacing w:val="-2"/>
        </w:rPr>
        <w:t>et</w:t>
      </w:r>
      <w:r>
        <w:rPr>
          <w:spacing w:val="-16"/>
        </w:rPr>
        <w:t xml:space="preserve"> </w:t>
      </w:r>
      <w:r>
        <w:rPr>
          <w:spacing w:val="-2"/>
        </w:rPr>
        <w:t>externes</w:t>
      </w:r>
      <w:r>
        <w:rPr>
          <w:spacing w:val="-15"/>
        </w:rPr>
        <w:t xml:space="preserve"> </w:t>
      </w:r>
      <w:r>
        <w:rPr>
          <w:spacing w:val="-2"/>
        </w:rPr>
        <w:t>à</w:t>
      </w:r>
      <w:r>
        <w:rPr>
          <w:spacing w:val="-15"/>
        </w:rPr>
        <w:t xml:space="preserve"> </w:t>
      </w:r>
      <w:r>
        <w:rPr>
          <w:spacing w:val="-2"/>
        </w:rPr>
        <w:t>l'établissement.</w:t>
      </w:r>
    </w:p>
    <w:p w14:paraId="0FF5B4CB" w14:textId="77777777" w:rsidR="00F13BDB" w:rsidRDefault="00AA2494">
      <w:pPr>
        <w:pStyle w:val="Paragraphedeliste"/>
        <w:numPr>
          <w:ilvl w:val="0"/>
          <w:numId w:val="6"/>
        </w:numPr>
        <w:tabs>
          <w:tab w:val="left" w:pos="957"/>
        </w:tabs>
        <w:spacing w:line="271" w:lineRule="auto"/>
      </w:pPr>
      <w:r>
        <w:rPr>
          <w:spacing w:val="-6"/>
        </w:rPr>
        <w:t>Les</w:t>
      </w:r>
      <w:r>
        <w:rPr>
          <w:spacing w:val="-7"/>
        </w:rPr>
        <w:t xml:space="preserve"> </w:t>
      </w:r>
      <w:r>
        <w:rPr>
          <w:spacing w:val="-6"/>
        </w:rPr>
        <w:t>évolutions apportées</w:t>
      </w:r>
      <w:r>
        <w:rPr>
          <w:spacing w:val="-7"/>
        </w:rPr>
        <w:t xml:space="preserve"> </w:t>
      </w:r>
      <w:r>
        <w:rPr>
          <w:spacing w:val="-6"/>
        </w:rPr>
        <w:t>par l'établissement</w:t>
      </w:r>
      <w:r>
        <w:rPr>
          <w:spacing w:val="-7"/>
        </w:rPr>
        <w:t xml:space="preserve"> </w:t>
      </w:r>
      <w:r>
        <w:rPr>
          <w:spacing w:val="-6"/>
        </w:rPr>
        <w:t>contribuent</w:t>
      </w:r>
      <w:r>
        <w:rPr>
          <w:spacing w:val="-7"/>
        </w:rPr>
        <w:t xml:space="preserve"> </w:t>
      </w:r>
      <w:r>
        <w:rPr>
          <w:spacing w:val="-6"/>
        </w:rPr>
        <w:t>à</w:t>
      </w:r>
      <w:r>
        <w:rPr>
          <w:spacing w:val="-7"/>
        </w:rPr>
        <w:t xml:space="preserve"> </w:t>
      </w:r>
      <w:r>
        <w:rPr>
          <w:spacing w:val="-6"/>
        </w:rPr>
        <w:t>la dynamique</w:t>
      </w:r>
      <w:r>
        <w:rPr>
          <w:spacing w:val="-7"/>
        </w:rPr>
        <w:t xml:space="preserve"> </w:t>
      </w:r>
      <w:r>
        <w:rPr>
          <w:spacing w:val="-6"/>
        </w:rPr>
        <w:t>d'amélioration</w:t>
      </w:r>
      <w:r>
        <w:rPr>
          <w:spacing w:val="-7"/>
        </w:rPr>
        <w:t xml:space="preserve"> </w:t>
      </w:r>
      <w:r>
        <w:rPr>
          <w:spacing w:val="-6"/>
        </w:rPr>
        <w:t>du</w:t>
      </w:r>
      <w:r>
        <w:rPr>
          <w:spacing w:val="-7"/>
        </w:rPr>
        <w:t xml:space="preserve"> </w:t>
      </w:r>
      <w:r>
        <w:rPr>
          <w:spacing w:val="-6"/>
        </w:rPr>
        <w:t>programme, en</w:t>
      </w:r>
      <w:r>
        <w:rPr>
          <w:spacing w:val="-7"/>
        </w:rPr>
        <w:t xml:space="preserve"> </w:t>
      </w:r>
      <w:r>
        <w:rPr>
          <w:spacing w:val="-6"/>
        </w:rPr>
        <w:t>particulier au</w:t>
      </w:r>
      <w:r>
        <w:rPr>
          <w:spacing w:val="-7"/>
        </w:rPr>
        <w:t xml:space="preserve"> </w:t>
      </w:r>
      <w:r>
        <w:rPr>
          <w:spacing w:val="-6"/>
        </w:rPr>
        <w:t>regard de</w:t>
      </w:r>
      <w:r>
        <w:rPr>
          <w:spacing w:val="-7"/>
        </w:rPr>
        <w:t xml:space="preserve"> </w:t>
      </w:r>
      <w:r>
        <w:rPr>
          <w:spacing w:val="-6"/>
        </w:rPr>
        <w:t xml:space="preserve">sa pertinence, </w:t>
      </w:r>
      <w:r>
        <w:rPr>
          <w:spacing w:val="-4"/>
        </w:rPr>
        <w:t>de</w:t>
      </w:r>
      <w:r>
        <w:rPr>
          <w:spacing w:val="-13"/>
        </w:rPr>
        <w:t xml:space="preserve"> </w:t>
      </w:r>
      <w:r>
        <w:rPr>
          <w:spacing w:val="-4"/>
        </w:rPr>
        <w:t>sa</w:t>
      </w:r>
      <w:r>
        <w:rPr>
          <w:spacing w:val="-12"/>
        </w:rPr>
        <w:t xml:space="preserve"> </w:t>
      </w:r>
      <w:r>
        <w:rPr>
          <w:spacing w:val="-4"/>
        </w:rPr>
        <w:t>cohérence</w:t>
      </w:r>
      <w:r>
        <w:rPr>
          <w:spacing w:val="-13"/>
        </w:rPr>
        <w:t xml:space="preserve"> </w:t>
      </w:r>
      <w:r>
        <w:rPr>
          <w:spacing w:val="-4"/>
        </w:rPr>
        <w:t>interne,</w:t>
      </w:r>
      <w:r>
        <w:rPr>
          <w:spacing w:val="-13"/>
        </w:rPr>
        <w:t xml:space="preserve"> </w:t>
      </w:r>
      <w:r>
        <w:rPr>
          <w:spacing w:val="-4"/>
        </w:rPr>
        <w:t>de</w:t>
      </w:r>
      <w:r>
        <w:rPr>
          <w:spacing w:val="-13"/>
        </w:rPr>
        <w:t xml:space="preserve"> </w:t>
      </w:r>
      <w:r>
        <w:rPr>
          <w:spacing w:val="-4"/>
        </w:rPr>
        <w:t>son</w:t>
      </w:r>
      <w:r>
        <w:rPr>
          <w:spacing w:val="-13"/>
        </w:rPr>
        <w:t xml:space="preserve"> </w:t>
      </w:r>
      <w:r>
        <w:rPr>
          <w:spacing w:val="-4"/>
        </w:rPr>
        <w:t>efficacité</w:t>
      </w:r>
      <w:r>
        <w:rPr>
          <w:spacing w:val="-13"/>
        </w:rPr>
        <w:t xml:space="preserve"> </w:t>
      </w:r>
      <w:r>
        <w:rPr>
          <w:spacing w:val="-4"/>
        </w:rPr>
        <w:t>et</w:t>
      </w:r>
      <w:r>
        <w:rPr>
          <w:spacing w:val="-13"/>
        </w:rPr>
        <w:t xml:space="preserve"> </w:t>
      </w:r>
      <w:r>
        <w:rPr>
          <w:spacing w:val="-4"/>
        </w:rPr>
        <w:t>de</w:t>
      </w:r>
      <w:r>
        <w:rPr>
          <w:spacing w:val="-13"/>
        </w:rPr>
        <w:t xml:space="preserve"> </w:t>
      </w:r>
      <w:r>
        <w:rPr>
          <w:spacing w:val="-4"/>
        </w:rPr>
        <w:t>son</w:t>
      </w:r>
      <w:r>
        <w:rPr>
          <w:spacing w:val="-12"/>
        </w:rPr>
        <w:t xml:space="preserve"> </w:t>
      </w:r>
      <w:r>
        <w:rPr>
          <w:spacing w:val="-4"/>
        </w:rPr>
        <w:t>équité.</w:t>
      </w:r>
      <w:r>
        <w:rPr>
          <w:spacing w:val="-12"/>
        </w:rPr>
        <w:t xml:space="preserve"> </w:t>
      </w:r>
      <w:r>
        <w:rPr>
          <w:spacing w:val="-4"/>
        </w:rPr>
        <w:t>La</w:t>
      </w:r>
      <w:r>
        <w:rPr>
          <w:spacing w:val="-12"/>
        </w:rPr>
        <w:t xml:space="preserve"> </w:t>
      </w:r>
      <w:r>
        <w:rPr>
          <w:spacing w:val="-4"/>
        </w:rPr>
        <w:t>communication</w:t>
      </w:r>
      <w:r>
        <w:rPr>
          <w:spacing w:val="-13"/>
        </w:rPr>
        <w:t xml:space="preserve"> </w:t>
      </w:r>
      <w:r>
        <w:rPr>
          <w:spacing w:val="-4"/>
        </w:rPr>
        <w:t>de</w:t>
      </w:r>
      <w:r>
        <w:rPr>
          <w:spacing w:val="-13"/>
        </w:rPr>
        <w:t xml:space="preserve"> </w:t>
      </w:r>
      <w:r>
        <w:rPr>
          <w:spacing w:val="-4"/>
        </w:rPr>
        <w:t>l'établissement</w:t>
      </w:r>
      <w:r>
        <w:rPr>
          <w:spacing w:val="-13"/>
        </w:rPr>
        <w:t xml:space="preserve"> </w:t>
      </w:r>
      <w:r>
        <w:rPr>
          <w:spacing w:val="-4"/>
        </w:rPr>
        <w:t>est</w:t>
      </w:r>
      <w:r>
        <w:rPr>
          <w:spacing w:val="-13"/>
        </w:rPr>
        <w:t xml:space="preserve"> </w:t>
      </w:r>
      <w:r>
        <w:rPr>
          <w:spacing w:val="-4"/>
        </w:rPr>
        <w:t>actualisée</w:t>
      </w:r>
      <w:r>
        <w:rPr>
          <w:spacing w:val="-13"/>
        </w:rPr>
        <w:t xml:space="preserve"> </w:t>
      </w:r>
      <w:r>
        <w:rPr>
          <w:spacing w:val="-4"/>
        </w:rPr>
        <w:t>en</w:t>
      </w:r>
      <w:r>
        <w:rPr>
          <w:spacing w:val="-13"/>
        </w:rPr>
        <w:t xml:space="preserve"> </w:t>
      </w:r>
      <w:r>
        <w:rPr>
          <w:spacing w:val="-4"/>
        </w:rPr>
        <w:t>conséquence.</w:t>
      </w:r>
    </w:p>
    <w:p w14:paraId="602579C7" w14:textId="77777777" w:rsidR="00F13BDB" w:rsidRDefault="00AA2494">
      <w:pPr>
        <w:pStyle w:val="Paragraphedeliste"/>
        <w:numPr>
          <w:ilvl w:val="0"/>
          <w:numId w:val="6"/>
        </w:numPr>
        <w:tabs>
          <w:tab w:val="left" w:pos="957"/>
        </w:tabs>
        <w:spacing w:before="9" w:line="254" w:lineRule="auto"/>
      </w:pPr>
      <w:r>
        <w:rPr>
          <w:spacing w:val="-2"/>
        </w:rPr>
        <w:t>La</w:t>
      </w:r>
      <w:r>
        <w:rPr>
          <w:spacing w:val="-13"/>
        </w:rPr>
        <w:t xml:space="preserve"> </w:t>
      </w:r>
      <w:r>
        <w:rPr>
          <w:spacing w:val="-2"/>
        </w:rPr>
        <w:t>culture</w:t>
      </w:r>
      <w:r>
        <w:rPr>
          <w:spacing w:val="-14"/>
        </w:rPr>
        <w:t xml:space="preserve"> </w:t>
      </w:r>
      <w:r>
        <w:rPr>
          <w:spacing w:val="-2"/>
        </w:rPr>
        <w:t>qualité</w:t>
      </w:r>
      <w:r>
        <w:rPr>
          <w:spacing w:val="-13"/>
        </w:rPr>
        <w:t xml:space="preserve"> </w:t>
      </w:r>
      <w:r>
        <w:rPr>
          <w:spacing w:val="-2"/>
        </w:rPr>
        <w:t>de</w:t>
      </w:r>
      <w:r>
        <w:rPr>
          <w:spacing w:val="-14"/>
        </w:rPr>
        <w:t xml:space="preserve"> </w:t>
      </w:r>
      <w:r>
        <w:rPr>
          <w:spacing w:val="-2"/>
        </w:rPr>
        <w:t>l'entité,</w:t>
      </w:r>
      <w:r>
        <w:rPr>
          <w:spacing w:val="-14"/>
        </w:rPr>
        <w:t xml:space="preserve"> </w:t>
      </w:r>
      <w:r>
        <w:rPr>
          <w:spacing w:val="-2"/>
        </w:rPr>
        <w:t>au</w:t>
      </w:r>
      <w:r>
        <w:rPr>
          <w:spacing w:val="-13"/>
        </w:rPr>
        <w:t xml:space="preserve"> </w:t>
      </w:r>
      <w:r>
        <w:rPr>
          <w:spacing w:val="-2"/>
        </w:rPr>
        <w:t>service</w:t>
      </w:r>
      <w:r>
        <w:rPr>
          <w:spacing w:val="-14"/>
        </w:rPr>
        <w:t xml:space="preserve"> </w:t>
      </w:r>
      <w:r>
        <w:rPr>
          <w:spacing w:val="-2"/>
        </w:rPr>
        <w:t>de</w:t>
      </w:r>
      <w:r>
        <w:rPr>
          <w:spacing w:val="-14"/>
        </w:rPr>
        <w:t xml:space="preserve"> </w:t>
      </w:r>
      <w:r>
        <w:rPr>
          <w:spacing w:val="-2"/>
        </w:rPr>
        <w:t>l'amélioration</w:t>
      </w:r>
      <w:r>
        <w:rPr>
          <w:spacing w:val="-13"/>
        </w:rPr>
        <w:t xml:space="preserve"> </w:t>
      </w:r>
      <w:r>
        <w:rPr>
          <w:spacing w:val="-2"/>
        </w:rPr>
        <w:t>continue</w:t>
      </w:r>
      <w:r>
        <w:rPr>
          <w:spacing w:val="-14"/>
        </w:rPr>
        <w:t xml:space="preserve"> </w:t>
      </w:r>
      <w:r>
        <w:rPr>
          <w:spacing w:val="-2"/>
        </w:rPr>
        <w:t>de</w:t>
      </w:r>
      <w:r>
        <w:rPr>
          <w:spacing w:val="-13"/>
        </w:rPr>
        <w:t xml:space="preserve"> </w:t>
      </w:r>
      <w:r>
        <w:rPr>
          <w:spacing w:val="-2"/>
        </w:rPr>
        <w:t>son</w:t>
      </w:r>
      <w:r>
        <w:rPr>
          <w:spacing w:val="-13"/>
        </w:rPr>
        <w:t xml:space="preserve"> </w:t>
      </w:r>
      <w:r>
        <w:rPr>
          <w:spacing w:val="-2"/>
        </w:rPr>
        <w:t>programme,</w:t>
      </w:r>
      <w:r>
        <w:rPr>
          <w:spacing w:val="-14"/>
        </w:rPr>
        <w:t xml:space="preserve"> </w:t>
      </w:r>
      <w:r>
        <w:rPr>
          <w:spacing w:val="-2"/>
        </w:rPr>
        <w:t>s'appuie</w:t>
      </w:r>
      <w:r>
        <w:rPr>
          <w:spacing w:val="-13"/>
        </w:rPr>
        <w:t xml:space="preserve"> </w:t>
      </w:r>
      <w:r>
        <w:rPr>
          <w:spacing w:val="-2"/>
        </w:rPr>
        <w:t>tant</w:t>
      </w:r>
      <w:r>
        <w:rPr>
          <w:spacing w:val="-14"/>
        </w:rPr>
        <w:t xml:space="preserve"> </w:t>
      </w:r>
      <w:r>
        <w:rPr>
          <w:spacing w:val="-2"/>
        </w:rPr>
        <w:t>sur</w:t>
      </w:r>
      <w:r>
        <w:rPr>
          <w:spacing w:val="-14"/>
        </w:rPr>
        <w:t xml:space="preserve"> </w:t>
      </w:r>
      <w:r>
        <w:rPr>
          <w:spacing w:val="-2"/>
        </w:rPr>
        <w:t>l'engagement</w:t>
      </w:r>
      <w:r>
        <w:rPr>
          <w:spacing w:val="-14"/>
        </w:rPr>
        <w:t xml:space="preserve"> </w:t>
      </w:r>
      <w:r>
        <w:rPr>
          <w:spacing w:val="-2"/>
        </w:rPr>
        <w:t>individuel</w:t>
      </w:r>
      <w:r>
        <w:rPr>
          <w:spacing w:val="-14"/>
        </w:rPr>
        <w:t xml:space="preserve"> </w:t>
      </w:r>
      <w:r>
        <w:rPr>
          <w:spacing w:val="-2"/>
        </w:rPr>
        <w:t>et</w:t>
      </w:r>
      <w:r>
        <w:rPr>
          <w:spacing w:val="-13"/>
        </w:rPr>
        <w:t xml:space="preserve"> </w:t>
      </w:r>
      <w:r>
        <w:rPr>
          <w:spacing w:val="-2"/>
        </w:rPr>
        <w:t>collectif</w:t>
      </w:r>
      <w:r>
        <w:rPr>
          <w:spacing w:val="-13"/>
        </w:rPr>
        <w:t xml:space="preserve"> </w:t>
      </w:r>
      <w:r>
        <w:rPr>
          <w:spacing w:val="-2"/>
        </w:rPr>
        <w:t xml:space="preserve">de </w:t>
      </w:r>
      <w:r>
        <w:rPr>
          <w:spacing w:val="-4"/>
        </w:rPr>
        <w:t>toutes</w:t>
      </w:r>
      <w:r>
        <w:rPr>
          <w:spacing w:val="-14"/>
        </w:rPr>
        <w:t xml:space="preserve"> </w:t>
      </w:r>
      <w:r>
        <w:rPr>
          <w:spacing w:val="-4"/>
        </w:rPr>
        <w:t>les</w:t>
      </w:r>
      <w:r>
        <w:rPr>
          <w:spacing w:val="-13"/>
        </w:rPr>
        <w:t xml:space="preserve"> </w:t>
      </w:r>
      <w:r>
        <w:rPr>
          <w:spacing w:val="-4"/>
        </w:rPr>
        <w:t>parties</w:t>
      </w:r>
      <w:r>
        <w:rPr>
          <w:spacing w:val="-13"/>
        </w:rPr>
        <w:t xml:space="preserve"> </w:t>
      </w:r>
      <w:r>
        <w:rPr>
          <w:spacing w:val="-4"/>
        </w:rPr>
        <w:t>prenantes</w:t>
      </w:r>
      <w:r>
        <w:rPr>
          <w:spacing w:val="-13"/>
        </w:rPr>
        <w:t xml:space="preserve"> </w:t>
      </w:r>
      <w:r>
        <w:rPr>
          <w:spacing w:val="-4"/>
        </w:rPr>
        <w:t>que</w:t>
      </w:r>
      <w:r>
        <w:rPr>
          <w:spacing w:val="-13"/>
        </w:rPr>
        <w:t xml:space="preserve"> </w:t>
      </w:r>
      <w:r>
        <w:rPr>
          <w:spacing w:val="-4"/>
        </w:rPr>
        <w:t>sur</w:t>
      </w:r>
      <w:r>
        <w:rPr>
          <w:spacing w:val="-14"/>
        </w:rPr>
        <w:t xml:space="preserve"> </w:t>
      </w:r>
      <w:r>
        <w:rPr>
          <w:spacing w:val="-4"/>
        </w:rPr>
        <w:t>des</w:t>
      </w:r>
      <w:r>
        <w:rPr>
          <w:spacing w:val="-13"/>
        </w:rPr>
        <w:t xml:space="preserve"> </w:t>
      </w:r>
      <w:r>
        <w:rPr>
          <w:spacing w:val="-4"/>
        </w:rPr>
        <w:t>procédures</w:t>
      </w:r>
      <w:r>
        <w:rPr>
          <w:spacing w:val="-13"/>
        </w:rPr>
        <w:t xml:space="preserve"> </w:t>
      </w:r>
      <w:r>
        <w:rPr>
          <w:spacing w:val="-4"/>
        </w:rPr>
        <w:t>et</w:t>
      </w:r>
      <w:r>
        <w:rPr>
          <w:spacing w:val="-13"/>
        </w:rPr>
        <w:t xml:space="preserve"> </w:t>
      </w:r>
      <w:r>
        <w:rPr>
          <w:spacing w:val="-4"/>
        </w:rPr>
        <w:t>des</w:t>
      </w:r>
      <w:r>
        <w:rPr>
          <w:spacing w:val="-13"/>
        </w:rPr>
        <w:t xml:space="preserve"> </w:t>
      </w:r>
      <w:r>
        <w:rPr>
          <w:spacing w:val="-4"/>
        </w:rPr>
        <w:t>outils</w:t>
      </w:r>
      <w:r>
        <w:rPr>
          <w:spacing w:val="-14"/>
        </w:rPr>
        <w:t xml:space="preserve"> </w:t>
      </w:r>
      <w:r>
        <w:rPr>
          <w:spacing w:val="-4"/>
        </w:rPr>
        <w:t>identifiés.</w:t>
      </w:r>
    </w:p>
    <w:p w14:paraId="18BDC3AD" w14:textId="77777777" w:rsidR="00F13BDB" w:rsidRDefault="00F13BDB">
      <w:pPr>
        <w:spacing w:line="254" w:lineRule="auto"/>
        <w:jc w:val="both"/>
        <w:sectPr w:rsidR="00F13BDB">
          <w:headerReference w:type="default" r:id="rId8"/>
          <w:footerReference w:type="default" r:id="rId9"/>
          <w:type w:val="continuous"/>
          <w:pgSz w:w="16840" w:h="11910" w:orient="landscape"/>
          <w:pgMar w:top="1460" w:right="460" w:bottom="980" w:left="1180" w:header="708" w:footer="789" w:gutter="0"/>
          <w:pgNumType w:start="1"/>
          <w:cols w:space="720"/>
        </w:sectPr>
      </w:pPr>
    </w:p>
    <w:p w14:paraId="43088B68" w14:textId="77777777" w:rsidR="00F13BDB" w:rsidRDefault="00F13BDB">
      <w:pPr>
        <w:pStyle w:val="Corpsdetexte"/>
        <w:spacing w:before="39"/>
        <w:rPr>
          <w:sz w:val="20"/>
        </w:rPr>
      </w:pPr>
    </w:p>
    <w:p w14:paraId="39D8DA2A" w14:textId="77777777" w:rsidR="00F13BDB" w:rsidRDefault="00AA2494">
      <w:pPr>
        <w:pStyle w:val="Corpsdetexte"/>
        <w:ind w:left="14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C6A1DB1" wp14:editId="7E01C938">
                <wp:extent cx="9008110" cy="269240"/>
                <wp:effectExtent l="0" t="0" r="0" b="698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008110" cy="269240"/>
                          <a:chOff x="0" y="0"/>
                          <a:chExt cx="9008110" cy="269240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0"/>
                            <a:ext cx="9008110" cy="269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08110" h="269240">
                                <a:moveTo>
                                  <a:pt x="9007602" y="0"/>
                                </a:moveTo>
                                <a:lnTo>
                                  <a:pt x="8969502" y="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231140"/>
                                </a:lnTo>
                                <a:lnTo>
                                  <a:pt x="0" y="269240"/>
                                </a:lnTo>
                                <a:lnTo>
                                  <a:pt x="38100" y="269240"/>
                                </a:lnTo>
                                <a:lnTo>
                                  <a:pt x="8969502" y="269240"/>
                                </a:lnTo>
                                <a:lnTo>
                                  <a:pt x="9007602" y="269240"/>
                                </a:lnTo>
                                <a:lnTo>
                                  <a:pt x="9007602" y="231140"/>
                                </a:lnTo>
                                <a:lnTo>
                                  <a:pt x="9007602" y="38100"/>
                                </a:lnTo>
                                <a:lnTo>
                                  <a:pt x="90076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6C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0" y="0"/>
                            <a:ext cx="9008110" cy="269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A98CAFC" w14:textId="77777777" w:rsidR="00F13BDB" w:rsidRDefault="00AA2494">
                              <w:pPr>
                                <w:spacing w:before="52"/>
                                <w:ind w:left="90"/>
                              </w:pPr>
                              <w:r>
                                <w:rPr>
                                  <w:color w:val="AA600D"/>
                                </w:rPr>
                                <w:t>2.</w:t>
                              </w:r>
                              <w:r>
                                <w:rPr>
                                  <w:color w:val="AA600D"/>
                                  <w:spacing w:val="55"/>
                                  <w:w w:val="150"/>
                                </w:rPr>
                                <w:t xml:space="preserve"> </w:t>
                              </w:r>
                              <w:r>
                                <w:rPr>
                                  <w:color w:val="AA600D"/>
                                </w:rPr>
                                <w:t>Plan</w:t>
                              </w:r>
                              <w:r>
                                <w:rPr>
                                  <w:color w:val="AA600D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color w:val="AA600D"/>
                                  <w:spacing w:val="-2"/>
                                </w:rPr>
                                <w:t>d’action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6A1DB1" id="Group 9" o:spid="_x0000_s1030" style="width:709.3pt;height:21.2pt;mso-position-horizontal-relative:char;mso-position-vertical-relative:line" coordsize="90081,2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NkQ+QIAABoJAAAOAAAAZHJzL2Uyb0RvYy54bWy8Vttu3CAQfa/Uf0C8N7Y37XbXijdKc1Ol&#10;Ko2UrfqMMb6o2FBg187fd8DGazlKkyZRX8wAh2HmzAWfnHY1R3umdCWaBEdHIUasoSKrmiLBP7ZX&#10;H1YYaUOajHDRsATfM41PN+/fnbQyZgtRCp4xhUBJo+NWJrg0RsZBoGnJaqKPhGQNbOZC1cTAVBVB&#10;pkgL2mseLMJwGbRCZVIJyrSG1Yt+E2+c/jxn1HzPc80M4gkG24z7KvdN7TfYnJC4UESWFR3MIC+w&#10;oiZVA5eOqi6IIWinqgeq6ooqoUVujqioA5HnFWXOB/AmCmfeXCuxk86XIm4LOdIE1M54erFaerO/&#10;VajKErzGqCE1hMjditaWmlYWMSCulbyTt6r3D8Rvgv7SsB3M9+28OIC7XNX2ELiJOsf5/cg56wyi&#10;sLgOw1UUQWgo7C2W68XHISi0hMg9OEbLy78fDEjcX+uMG41pJeSXPlCoX0fhXUkkc5HRlqCBQuuG&#10;57DPKFhxNDqU5XCY6YHOVzA0OkpiutPmmgnHNdl/0wZugVTMvERKL9Gu8aKC2rBVwV1VGIygKhRG&#10;UBVpXxWSGHvOqrIiaifBKsdY2e1a7NlWOKCxEYOYfl6GC4x8uMHWA4Y3U+xqvVx/mmE9wo/SaT1e&#10;RSEQPNHp9/3Y456P6TUCWWCf1+HHqa7FcRT1afkUcMzfR4EHLw7J/ih4Ss4z4FPe/xX+tItT7U8z&#10;N0W7Ipg4SbnQrKfdZpbjf8w2wE3zWQteZVcV5za9tCrSc67QnkDiXp1dLs8vbK7CkQkMCl/HfYFZ&#10;KRXZPdRnCz0+wfr3jiiGEf/aQAeATDFeUF5IvaAMPxfu2XCZrbTZdj+JkkiCmGADHexG+EZAYl94&#10;YIwF9Fh7shFnOyPyylals623aJhAU7J99n90p8h3py2YnooORdGsOyHTfRFQwOP62/Ypy4vtUwOD&#10;tgO5R3NGXd/KZmE0Xdq5d2q07Y0C+4zwuKcEHmCXacPPgn3hp3MXzsMvzeYPAAAA//8DAFBLAwQU&#10;AAYACAAAACEAv27L3twAAAAFAQAADwAAAGRycy9kb3ducmV2LnhtbEyPQWvCQBCF74X+h2UKvdVN&#10;bBRJsxGR1pMU1ELpbcyOSTA7G7JrEv+9ay/tZeDxHu99ky1H04ieOldbVhBPIhDEhdU1lwq+Dh8v&#10;CxDOI2tsLJOCKzlY5o8PGabaDryjfu9LEUrYpaig8r5NpXRFRQbdxLbEwTvZzqAPsiul7nAI5aaR&#10;0yiaS4M1h4UKW1pXVJz3F6NgM+Cweo3f++35tL7+HGaf39uYlHp+GldvIDyN/i8Md/yADnlgOtoL&#10;aycaBeER/3vvXhIv5iCOCpJpAjLP5H/6/AYAAP//AwBQSwECLQAUAAYACAAAACEAtoM4kv4AAADh&#10;AQAAEwAAAAAAAAAAAAAAAAAAAAAAW0NvbnRlbnRfVHlwZXNdLnhtbFBLAQItABQABgAIAAAAIQA4&#10;/SH/1gAAAJQBAAALAAAAAAAAAAAAAAAAAC8BAABfcmVscy8ucmVsc1BLAQItABQABgAIAAAAIQAp&#10;jNkQ+QIAABoJAAAOAAAAAAAAAAAAAAAAAC4CAABkcnMvZTJvRG9jLnhtbFBLAQItABQABgAIAAAA&#10;IQC/bsve3AAAAAUBAAAPAAAAAAAAAAAAAAAAAFMFAABkcnMvZG93bnJldi54bWxQSwUGAAAAAAQA&#10;BADzAAAAXAYAAAAA&#10;">
                <v:shape id="Graphic 10" o:spid="_x0000_s1031" style="position:absolute;width:90081;height:2692;visibility:visible;mso-wrap-style:square;v-text-anchor:top" coordsize="9008110,269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KARxQAAANsAAAAPAAAAZHJzL2Rvd25yZXYueG1sRI9Bb8Iw&#10;DIXvk/YfIk/iNlKGBKgjIDaE4DhgO+xmNaataJwuCVD49fgwiZut9/ze5+m8c406U4i1ZwODfgaK&#10;uPC25tLA9371OgEVE7LFxjMZuFKE+ez5aYq59Rfe0nmXSiUhHHM0UKXU5lrHoiKHse9bYtEOPjhM&#10;soZS24AXCXeNfsuykXZYszRU2NJnRcVxd3IGvpY/YbRqPtbDv3Y5Od3G+9/D4mZM76VbvINK1KWH&#10;+f96YwVf6OUXGUDP7gAAAP//AwBQSwECLQAUAAYACAAAACEA2+H2y+4AAACFAQAAEwAAAAAAAAAA&#10;AAAAAAAAAAAAW0NvbnRlbnRfVHlwZXNdLnhtbFBLAQItABQABgAIAAAAIQBa9CxbvwAAABUBAAAL&#10;AAAAAAAAAAAAAAAAAB8BAABfcmVscy8ucmVsc1BLAQItABQABgAIAAAAIQC0pKARxQAAANsAAAAP&#10;AAAAAAAAAAAAAAAAAAcCAABkcnMvZG93bnJldi54bWxQSwUGAAAAAAMAAwC3AAAA+QIAAAAA&#10;" path="m9007602,r-38100,l38100,,,,,38100,,231140r,38100l38100,269240r8931402,l9007602,269240r,-38100l9007602,38100r,-38100xe" fillcolor="#fae6cd" stroked="f">
                  <v:path arrowok="t"/>
                </v:shape>
                <v:shape id="Textbox 11" o:spid="_x0000_s1032" type="#_x0000_t202" style="position:absolute;width:90081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7A98CAFC" w14:textId="77777777" w:rsidR="00F13BDB" w:rsidRDefault="00AA2494">
                        <w:pPr>
                          <w:spacing w:before="52"/>
                          <w:ind w:left="90"/>
                        </w:pPr>
                        <w:r>
                          <w:rPr>
                            <w:color w:val="AA600D"/>
                          </w:rPr>
                          <w:t>2.</w:t>
                        </w:r>
                        <w:r>
                          <w:rPr>
                            <w:color w:val="AA600D"/>
                            <w:spacing w:val="55"/>
                            <w:w w:val="150"/>
                          </w:rPr>
                          <w:t xml:space="preserve"> </w:t>
                        </w:r>
                        <w:r>
                          <w:rPr>
                            <w:color w:val="AA600D"/>
                          </w:rPr>
                          <w:t>Plan</w:t>
                        </w:r>
                        <w:r>
                          <w:rPr>
                            <w:color w:val="AA600D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AA600D"/>
                            <w:spacing w:val="-2"/>
                          </w:rPr>
                          <w:t>d’action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F365EBD" w14:textId="77777777" w:rsidR="00F13BDB" w:rsidRDefault="00F13BDB">
      <w:pPr>
        <w:pStyle w:val="Corpsdetexte"/>
        <w:spacing w:before="10"/>
        <w:rPr>
          <w:sz w:val="18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905"/>
        <w:gridCol w:w="4634"/>
        <w:gridCol w:w="2339"/>
        <w:gridCol w:w="1738"/>
        <w:gridCol w:w="2806"/>
      </w:tblGrid>
      <w:tr w:rsidR="00F13BDB" w14:paraId="64CF756E" w14:textId="77777777" w:rsidTr="00691626">
        <w:trPr>
          <w:trHeight w:val="527"/>
        </w:trPr>
        <w:tc>
          <w:tcPr>
            <w:tcW w:w="427" w:type="dxa"/>
            <w:tcBorders>
              <w:top w:val="nil"/>
              <w:left w:val="nil"/>
            </w:tcBorders>
          </w:tcPr>
          <w:p w14:paraId="73DD5E8F" w14:textId="77777777" w:rsidR="00F13BDB" w:rsidRDefault="00F13B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05" w:type="dxa"/>
            <w:shd w:val="clear" w:color="auto" w:fill="9BBA58"/>
          </w:tcPr>
          <w:p w14:paraId="0E81955B" w14:textId="77777777" w:rsidR="00F13BDB" w:rsidRDefault="00AA2494">
            <w:pPr>
              <w:pStyle w:val="TableParagraph"/>
              <w:spacing w:line="257" w:lineRule="exact"/>
              <w:ind w:left="8" w:right="1"/>
              <w:jc w:val="center"/>
            </w:pPr>
            <w:r>
              <w:rPr>
                <w:spacing w:val="2"/>
                <w:w w:val="90"/>
              </w:rPr>
              <w:t>Recommandations</w:t>
            </w:r>
            <w:r>
              <w:rPr>
                <w:spacing w:val="39"/>
              </w:rPr>
              <w:t xml:space="preserve"> </w:t>
            </w:r>
            <w:r>
              <w:rPr>
                <w:spacing w:val="-5"/>
              </w:rPr>
              <w:t>de</w:t>
            </w:r>
          </w:p>
          <w:p w14:paraId="1C4B6BD9" w14:textId="77777777" w:rsidR="00F13BDB" w:rsidRDefault="00AA2494">
            <w:pPr>
              <w:pStyle w:val="TableParagraph"/>
              <w:spacing w:line="251" w:lineRule="exact"/>
              <w:ind w:left="8"/>
              <w:jc w:val="center"/>
            </w:pPr>
            <w:proofErr w:type="gramStart"/>
            <w:r>
              <w:rPr>
                <w:spacing w:val="-2"/>
                <w:w w:val="105"/>
              </w:rPr>
              <w:t>l’AEQES</w:t>
            </w:r>
            <w:proofErr w:type="gramEnd"/>
          </w:p>
        </w:tc>
        <w:tc>
          <w:tcPr>
            <w:tcW w:w="4634" w:type="dxa"/>
            <w:shd w:val="clear" w:color="auto" w:fill="9BBA58"/>
          </w:tcPr>
          <w:p w14:paraId="1475289F" w14:textId="77777777" w:rsidR="00F13BDB" w:rsidRDefault="00AA2494">
            <w:pPr>
              <w:pStyle w:val="TableParagraph"/>
              <w:spacing w:before="124"/>
              <w:ind w:left="9"/>
              <w:jc w:val="center"/>
            </w:pPr>
            <w:r>
              <w:rPr>
                <w:spacing w:val="-2"/>
              </w:rPr>
              <w:t>Actions</w:t>
            </w:r>
          </w:p>
        </w:tc>
        <w:tc>
          <w:tcPr>
            <w:tcW w:w="2339" w:type="dxa"/>
            <w:shd w:val="clear" w:color="auto" w:fill="9BBA58"/>
          </w:tcPr>
          <w:p w14:paraId="6DA4057F" w14:textId="77777777" w:rsidR="00F13BDB" w:rsidRDefault="00AA2494">
            <w:pPr>
              <w:pStyle w:val="TableParagraph"/>
              <w:spacing w:before="124"/>
              <w:ind w:left="170"/>
            </w:pPr>
            <w:r>
              <w:rPr>
                <w:w w:val="90"/>
              </w:rPr>
              <w:t>Personne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responsable</w:t>
            </w:r>
          </w:p>
        </w:tc>
        <w:tc>
          <w:tcPr>
            <w:tcW w:w="1738" w:type="dxa"/>
            <w:shd w:val="clear" w:color="auto" w:fill="9BBA58"/>
          </w:tcPr>
          <w:p w14:paraId="4873B9A5" w14:textId="77777777" w:rsidR="00F13BDB" w:rsidRDefault="00AA2494">
            <w:pPr>
              <w:pStyle w:val="TableParagraph"/>
              <w:spacing w:before="124"/>
              <w:ind w:left="354"/>
            </w:pPr>
            <w:r>
              <w:rPr>
                <w:spacing w:val="-4"/>
              </w:rPr>
              <w:t>Date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butoir</w:t>
            </w:r>
          </w:p>
        </w:tc>
        <w:tc>
          <w:tcPr>
            <w:tcW w:w="2806" w:type="dxa"/>
            <w:shd w:val="clear" w:color="auto" w:fill="9BBA58"/>
          </w:tcPr>
          <w:p w14:paraId="1AA5C6FC" w14:textId="77777777" w:rsidR="00F13BDB" w:rsidRDefault="00AA2494">
            <w:pPr>
              <w:pStyle w:val="TableParagraph"/>
              <w:spacing w:before="124"/>
              <w:ind w:left="910"/>
            </w:pPr>
            <w:r>
              <w:rPr>
                <w:spacing w:val="-2"/>
              </w:rPr>
              <w:t>Indicateurs</w:t>
            </w:r>
          </w:p>
        </w:tc>
      </w:tr>
      <w:tr w:rsidR="00F13BDB" w14:paraId="43C10467" w14:textId="77777777" w:rsidTr="00476139">
        <w:trPr>
          <w:trHeight w:val="2202"/>
        </w:trPr>
        <w:tc>
          <w:tcPr>
            <w:tcW w:w="427" w:type="dxa"/>
            <w:shd w:val="clear" w:color="auto" w:fill="FFFFFF" w:themeFill="background1"/>
            <w:textDirection w:val="btLr"/>
          </w:tcPr>
          <w:p w14:paraId="05D8EC88" w14:textId="77777777" w:rsidR="00F13BDB" w:rsidRDefault="00AA2494">
            <w:pPr>
              <w:pStyle w:val="TableParagraph"/>
              <w:spacing w:before="72"/>
              <w:ind w:right="1"/>
              <w:jc w:val="center"/>
            </w:pPr>
            <w:r>
              <w:rPr>
                <w:spacing w:val="-5"/>
              </w:rPr>
              <w:t>Critère</w:t>
            </w:r>
            <w:r>
              <w:rPr>
                <w:spacing w:val="-9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2905" w:type="dxa"/>
            <w:shd w:val="clear" w:color="auto" w:fill="FFFFFF" w:themeFill="background1"/>
          </w:tcPr>
          <w:p w14:paraId="3ADFC865" w14:textId="77777777" w:rsidR="00691626" w:rsidRDefault="00691626">
            <w:pPr>
              <w:pStyle w:val="TableParagraph"/>
              <w:spacing w:before="108"/>
            </w:pPr>
          </w:p>
          <w:p w14:paraId="2ABFF809" w14:textId="70B1F6E3" w:rsidR="00F13BDB" w:rsidRDefault="00B065CE">
            <w:pPr>
              <w:pStyle w:val="TableParagraph"/>
              <w:spacing w:before="1" w:line="237" w:lineRule="auto"/>
              <w:ind w:left="69"/>
            </w:pPr>
            <w:r>
              <w:rPr>
                <w:spacing w:val="-6"/>
              </w:rPr>
              <w:t>Préciser le calendrier des projets avec les coordinations et la direction.</w:t>
            </w:r>
          </w:p>
        </w:tc>
        <w:tc>
          <w:tcPr>
            <w:tcW w:w="4634" w:type="dxa"/>
            <w:shd w:val="clear" w:color="auto" w:fill="FFFFFF" w:themeFill="background1"/>
          </w:tcPr>
          <w:p w14:paraId="776DAB8E" w14:textId="77777777" w:rsidR="00691626" w:rsidRDefault="00691626" w:rsidP="00691626">
            <w:pPr>
              <w:pStyle w:val="TableParagraph"/>
              <w:spacing w:line="251" w:lineRule="exact"/>
            </w:pPr>
          </w:p>
          <w:p w14:paraId="3CA49F94" w14:textId="0F0BCE85" w:rsidR="00F13BDB" w:rsidRDefault="0082283A" w:rsidP="0082283A">
            <w:pPr>
              <w:pStyle w:val="TableParagraph"/>
              <w:numPr>
                <w:ilvl w:val="0"/>
                <w:numId w:val="9"/>
              </w:numPr>
              <w:spacing w:line="251" w:lineRule="exact"/>
            </w:pPr>
            <w:r>
              <w:t>Organisation d’un comité d</w:t>
            </w:r>
            <w:r w:rsidR="006905F3">
              <w:t>’accompagnement</w:t>
            </w:r>
            <w:r>
              <w:t xml:space="preserve"> chaque début d’année académique afin de fixer la liste des actions de l’année. Ce calendrier sera établi en concertation avec la Direction et discuté en Comité. </w:t>
            </w:r>
          </w:p>
        </w:tc>
        <w:tc>
          <w:tcPr>
            <w:tcW w:w="2339" w:type="dxa"/>
            <w:shd w:val="clear" w:color="auto" w:fill="FFFFFF" w:themeFill="background1"/>
          </w:tcPr>
          <w:p w14:paraId="12B70DC6" w14:textId="77777777" w:rsidR="00F13BDB" w:rsidRPr="0082283A" w:rsidRDefault="00F13BDB" w:rsidP="00691626">
            <w:pPr>
              <w:pStyle w:val="TableParagraph"/>
              <w:spacing w:before="1" w:line="237" w:lineRule="auto"/>
              <w:ind w:right="499"/>
            </w:pPr>
          </w:p>
          <w:p w14:paraId="38BA7190" w14:textId="77777777" w:rsidR="00F13BDB" w:rsidRPr="0082283A" w:rsidRDefault="0082283A" w:rsidP="00691626">
            <w:pPr>
              <w:pStyle w:val="TableParagraph"/>
              <w:spacing w:before="1" w:line="237" w:lineRule="auto"/>
              <w:ind w:left="71" w:right="499"/>
            </w:pPr>
            <w:r w:rsidRPr="0082283A">
              <w:t>Coordination Qualité</w:t>
            </w:r>
          </w:p>
          <w:p w14:paraId="10E306B2" w14:textId="77777777" w:rsidR="0082283A" w:rsidRPr="0082283A" w:rsidRDefault="0082283A" w:rsidP="00691626">
            <w:pPr>
              <w:pStyle w:val="TableParagraph"/>
              <w:spacing w:before="1" w:line="237" w:lineRule="auto"/>
              <w:ind w:left="71" w:right="499"/>
            </w:pPr>
            <w:r w:rsidRPr="0082283A">
              <w:t>Direction</w:t>
            </w:r>
          </w:p>
          <w:p w14:paraId="139820E0" w14:textId="7ABB71EB" w:rsidR="0082283A" w:rsidRPr="0082283A" w:rsidRDefault="0082283A" w:rsidP="00691626">
            <w:pPr>
              <w:pStyle w:val="TableParagraph"/>
              <w:spacing w:before="1" w:line="237" w:lineRule="auto"/>
              <w:ind w:left="71" w:right="499"/>
            </w:pPr>
            <w:r w:rsidRPr="0082283A">
              <w:t>Comité de suivi</w:t>
            </w:r>
          </w:p>
        </w:tc>
        <w:tc>
          <w:tcPr>
            <w:tcW w:w="1738" w:type="dxa"/>
            <w:shd w:val="clear" w:color="auto" w:fill="FFFFFF" w:themeFill="background1"/>
          </w:tcPr>
          <w:p w14:paraId="309768A2" w14:textId="77777777" w:rsidR="00691626" w:rsidRPr="0082283A" w:rsidRDefault="00691626" w:rsidP="00691626">
            <w:pPr>
              <w:pStyle w:val="TableParagraph"/>
              <w:spacing w:before="1" w:line="237" w:lineRule="auto"/>
              <w:ind w:right="499"/>
            </w:pPr>
          </w:p>
          <w:p w14:paraId="4C533441" w14:textId="39868033" w:rsidR="00F13BDB" w:rsidRPr="0082283A" w:rsidRDefault="0082283A" w:rsidP="00691626">
            <w:pPr>
              <w:pStyle w:val="TableParagraph"/>
              <w:spacing w:before="1" w:line="237" w:lineRule="auto"/>
              <w:ind w:left="71" w:right="499"/>
            </w:pPr>
            <w:r w:rsidRPr="0082283A">
              <w:t>30/09/2024 (et chaque année)</w:t>
            </w:r>
          </w:p>
        </w:tc>
        <w:tc>
          <w:tcPr>
            <w:tcW w:w="2806" w:type="dxa"/>
            <w:shd w:val="clear" w:color="auto" w:fill="FFFFFF" w:themeFill="background1"/>
          </w:tcPr>
          <w:p w14:paraId="729354DB" w14:textId="77777777" w:rsidR="00F13BDB" w:rsidRPr="0082283A" w:rsidRDefault="00F13BDB" w:rsidP="00691626">
            <w:pPr>
              <w:pStyle w:val="TableParagraph"/>
              <w:spacing w:before="1" w:line="237" w:lineRule="auto"/>
              <w:ind w:right="499"/>
            </w:pPr>
          </w:p>
          <w:p w14:paraId="192B3E16" w14:textId="77777777" w:rsidR="00F13BDB" w:rsidRPr="0082283A" w:rsidRDefault="00F13BDB" w:rsidP="00B065CE">
            <w:pPr>
              <w:pStyle w:val="TableParagraph"/>
              <w:spacing w:before="1" w:line="237" w:lineRule="auto"/>
              <w:ind w:left="71" w:right="499"/>
            </w:pPr>
          </w:p>
          <w:p w14:paraId="2AF99475" w14:textId="77777777" w:rsidR="00F13BDB" w:rsidRPr="00691626" w:rsidRDefault="00AA2494" w:rsidP="00B065CE">
            <w:pPr>
              <w:pStyle w:val="TableParagraph"/>
              <w:spacing w:before="1" w:line="237" w:lineRule="auto"/>
              <w:ind w:left="71" w:right="499"/>
            </w:pPr>
            <w:r w:rsidRPr="00691626">
              <w:t>Nombre de réunions ayant eu lieu + taux de participation</w:t>
            </w:r>
          </w:p>
        </w:tc>
      </w:tr>
      <w:tr w:rsidR="00F13BDB" w14:paraId="7C9A46D3" w14:textId="77777777" w:rsidTr="00691626">
        <w:trPr>
          <w:trHeight w:val="3111"/>
        </w:trPr>
        <w:tc>
          <w:tcPr>
            <w:tcW w:w="427" w:type="dxa"/>
            <w:textDirection w:val="btLr"/>
          </w:tcPr>
          <w:p w14:paraId="6C6C11DB" w14:textId="77777777" w:rsidR="00F13BDB" w:rsidRDefault="00AA2494">
            <w:pPr>
              <w:pStyle w:val="TableParagraph"/>
              <w:spacing w:before="72"/>
              <w:ind w:right="1"/>
              <w:jc w:val="center"/>
            </w:pPr>
            <w:r>
              <w:rPr>
                <w:spacing w:val="-5"/>
              </w:rPr>
              <w:t>Critère</w:t>
            </w:r>
            <w:r>
              <w:rPr>
                <w:spacing w:val="-9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2905" w:type="dxa"/>
          </w:tcPr>
          <w:p w14:paraId="7DE87518" w14:textId="2BE50415" w:rsidR="00F13BDB" w:rsidRDefault="00F13BDB">
            <w:pPr>
              <w:pStyle w:val="TableParagraph"/>
              <w:spacing w:before="2"/>
            </w:pPr>
          </w:p>
          <w:p w14:paraId="0BDA604A" w14:textId="77777777" w:rsidR="00691626" w:rsidRDefault="00691626">
            <w:pPr>
              <w:pStyle w:val="TableParagraph"/>
              <w:spacing w:before="2"/>
            </w:pPr>
          </w:p>
          <w:p w14:paraId="59E10337" w14:textId="5DD05D73" w:rsidR="00F13BDB" w:rsidRDefault="00B065CE">
            <w:pPr>
              <w:pStyle w:val="TableParagraph"/>
              <w:spacing w:before="1"/>
              <w:ind w:left="69"/>
            </w:pPr>
            <w:r>
              <w:rPr>
                <w:spacing w:val="-6"/>
              </w:rPr>
              <w:t>Renforcer la communication sur les résultats de la formation</w:t>
            </w:r>
          </w:p>
        </w:tc>
        <w:tc>
          <w:tcPr>
            <w:tcW w:w="4634" w:type="dxa"/>
          </w:tcPr>
          <w:p w14:paraId="27EDE70C" w14:textId="77777777" w:rsidR="00691626" w:rsidRDefault="00691626" w:rsidP="00691626">
            <w:pPr>
              <w:pStyle w:val="TableParagraph"/>
              <w:spacing w:line="264" w:lineRule="exact"/>
              <w:ind w:right="57"/>
              <w:jc w:val="both"/>
              <w:rPr>
                <w:spacing w:val="-4"/>
              </w:rPr>
            </w:pPr>
          </w:p>
          <w:p w14:paraId="4940760B" w14:textId="44A5CE73" w:rsidR="00F13BDB" w:rsidRDefault="00B065CE">
            <w:pPr>
              <w:pStyle w:val="TableParagraph"/>
              <w:spacing w:line="264" w:lineRule="exact"/>
              <w:ind w:left="70" w:right="57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Exemples : </w:t>
            </w:r>
          </w:p>
          <w:p w14:paraId="50E4728B" w14:textId="77777777" w:rsidR="00B065CE" w:rsidRPr="00B065CE" w:rsidRDefault="00B065CE" w:rsidP="00B065CE">
            <w:pPr>
              <w:pStyle w:val="TableParagraph"/>
              <w:numPr>
                <w:ilvl w:val="0"/>
                <w:numId w:val="7"/>
              </w:numPr>
              <w:spacing w:line="264" w:lineRule="exact"/>
              <w:ind w:right="57"/>
              <w:jc w:val="both"/>
            </w:pPr>
            <w:r>
              <w:rPr>
                <w:spacing w:val="-4"/>
              </w:rPr>
              <w:t xml:space="preserve">Insertion des diplômés </w:t>
            </w:r>
          </w:p>
          <w:p w14:paraId="5F4D494C" w14:textId="77777777" w:rsidR="00B065CE" w:rsidRPr="00B065CE" w:rsidRDefault="00B065CE" w:rsidP="00B065CE">
            <w:pPr>
              <w:pStyle w:val="TableParagraph"/>
              <w:numPr>
                <w:ilvl w:val="0"/>
                <w:numId w:val="7"/>
              </w:numPr>
              <w:spacing w:line="264" w:lineRule="exact"/>
              <w:ind w:right="57"/>
              <w:jc w:val="both"/>
            </w:pPr>
            <w:r>
              <w:rPr>
                <w:spacing w:val="-4"/>
              </w:rPr>
              <w:t>Les employeurs</w:t>
            </w:r>
          </w:p>
          <w:p w14:paraId="36F2FC80" w14:textId="77777777" w:rsidR="00B065CE" w:rsidRPr="00B065CE" w:rsidRDefault="00B065CE" w:rsidP="00B065CE">
            <w:pPr>
              <w:pStyle w:val="TableParagraph"/>
              <w:numPr>
                <w:ilvl w:val="0"/>
                <w:numId w:val="7"/>
              </w:numPr>
              <w:spacing w:line="264" w:lineRule="exact"/>
              <w:ind w:right="57"/>
              <w:jc w:val="both"/>
            </w:pPr>
            <w:r>
              <w:rPr>
                <w:spacing w:val="-4"/>
              </w:rPr>
              <w:t>Les grilles de salaire</w:t>
            </w:r>
          </w:p>
          <w:p w14:paraId="727B80AA" w14:textId="77777777" w:rsidR="00B065CE" w:rsidRPr="00B065CE" w:rsidRDefault="00B065CE" w:rsidP="00B065CE">
            <w:pPr>
              <w:pStyle w:val="TableParagraph"/>
              <w:numPr>
                <w:ilvl w:val="0"/>
                <w:numId w:val="7"/>
              </w:numPr>
              <w:spacing w:line="264" w:lineRule="exact"/>
              <w:ind w:right="57"/>
              <w:jc w:val="both"/>
            </w:pPr>
            <w:r>
              <w:rPr>
                <w:spacing w:val="-4"/>
              </w:rPr>
              <w:t>Les éventuels parcours post-formation</w:t>
            </w:r>
          </w:p>
          <w:p w14:paraId="3EB8C2C4" w14:textId="77777777" w:rsidR="00B065CE" w:rsidRDefault="00B065CE" w:rsidP="00B065CE">
            <w:pPr>
              <w:pStyle w:val="TableParagraph"/>
              <w:spacing w:line="264" w:lineRule="exact"/>
              <w:ind w:left="70" w:right="57"/>
              <w:jc w:val="both"/>
              <w:rPr>
                <w:spacing w:val="-4"/>
              </w:rPr>
            </w:pPr>
          </w:p>
          <w:p w14:paraId="1AD97611" w14:textId="7525645D" w:rsidR="00B065CE" w:rsidRDefault="00B065CE" w:rsidP="00B065CE">
            <w:pPr>
              <w:pStyle w:val="TableParagraph"/>
              <w:numPr>
                <w:ilvl w:val="0"/>
                <w:numId w:val="8"/>
              </w:numPr>
              <w:spacing w:line="264" w:lineRule="exact"/>
              <w:ind w:right="57"/>
              <w:jc w:val="both"/>
            </w:pPr>
            <w:r>
              <w:rPr>
                <w:spacing w:val="-4"/>
              </w:rPr>
              <w:t>Communication via le site internet</w:t>
            </w:r>
          </w:p>
        </w:tc>
        <w:tc>
          <w:tcPr>
            <w:tcW w:w="2339" w:type="dxa"/>
          </w:tcPr>
          <w:p w14:paraId="2393351B" w14:textId="77777777" w:rsidR="00F13BDB" w:rsidRPr="0082283A" w:rsidRDefault="00F13BDB">
            <w:pPr>
              <w:pStyle w:val="TableParagraph"/>
            </w:pPr>
          </w:p>
          <w:p w14:paraId="616918DC" w14:textId="77777777" w:rsidR="00F13BDB" w:rsidRPr="0082283A" w:rsidRDefault="00F13BDB">
            <w:pPr>
              <w:pStyle w:val="TableParagraph"/>
            </w:pPr>
          </w:p>
          <w:p w14:paraId="69DEDA53" w14:textId="77777777" w:rsidR="00F13BDB" w:rsidRPr="0082283A" w:rsidRDefault="00F13BDB">
            <w:pPr>
              <w:pStyle w:val="TableParagraph"/>
              <w:spacing w:before="7"/>
            </w:pPr>
          </w:p>
          <w:p w14:paraId="24B828C5" w14:textId="77777777" w:rsidR="00F13BDB" w:rsidRPr="0082283A" w:rsidRDefault="0082283A">
            <w:pPr>
              <w:pStyle w:val="TableParagraph"/>
              <w:spacing w:before="1" w:line="237" w:lineRule="auto"/>
              <w:ind w:left="71" w:right="499"/>
            </w:pPr>
            <w:r w:rsidRPr="0082283A">
              <w:t>Secrétariat</w:t>
            </w:r>
          </w:p>
          <w:p w14:paraId="256A8DE7" w14:textId="04D2E5A8" w:rsidR="0082283A" w:rsidRPr="0082283A" w:rsidRDefault="0082283A">
            <w:pPr>
              <w:pStyle w:val="TableParagraph"/>
              <w:spacing w:before="1" w:line="237" w:lineRule="auto"/>
              <w:ind w:left="71" w:right="499"/>
            </w:pPr>
            <w:r w:rsidRPr="0082283A">
              <w:t>Direction adjointe</w:t>
            </w:r>
          </w:p>
        </w:tc>
        <w:tc>
          <w:tcPr>
            <w:tcW w:w="1738" w:type="dxa"/>
          </w:tcPr>
          <w:p w14:paraId="03D2920A" w14:textId="77777777" w:rsidR="00F13BDB" w:rsidRPr="0082283A" w:rsidRDefault="00F13BDB" w:rsidP="00B065CE">
            <w:pPr>
              <w:pStyle w:val="TableParagraph"/>
              <w:spacing w:before="1" w:line="237" w:lineRule="auto"/>
              <w:ind w:left="71" w:right="499"/>
            </w:pPr>
          </w:p>
          <w:p w14:paraId="4039492C" w14:textId="77777777" w:rsidR="00F13BDB" w:rsidRPr="0082283A" w:rsidRDefault="00F13BDB" w:rsidP="00B065CE">
            <w:pPr>
              <w:pStyle w:val="TableParagraph"/>
              <w:spacing w:before="1" w:line="237" w:lineRule="auto"/>
              <w:ind w:left="71" w:right="499"/>
            </w:pPr>
          </w:p>
          <w:p w14:paraId="70B8F805" w14:textId="77777777" w:rsidR="00F13BDB" w:rsidRPr="0082283A" w:rsidRDefault="00F13BDB" w:rsidP="00B065CE">
            <w:pPr>
              <w:pStyle w:val="TableParagraph"/>
              <w:spacing w:before="1" w:line="237" w:lineRule="auto"/>
              <w:ind w:left="71" w:right="499"/>
            </w:pPr>
          </w:p>
          <w:p w14:paraId="651F16A5" w14:textId="77777777" w:rsidR="00F13BDB" w:rsidRPr="0082283A" w:rsidRDefault="00F13BDB" w:rsidP="00691626">
            <w:pPr>
              <w:pStyle w:val="TableParagraph"/>
              <w:spacing w:before="1" w:line="237" w:lineRule="auto"/>
              <w:ind w:right="499"/>
            </w:pPr>
          </w:p>
          <w:p w14:paraId="74B4B18C" w14:textId="40BFFD83" w:rsidR="00F13BDB" w:rsidRPr="0082283A" w:rsidRDefault="0082283A" w:rsidP="00B065CE">
            <w:pPr>
              <w:pStyle w:val="TableParagraph"/>
              <w:spacing w:before="1" w:line="237" w:lineRule="auto"/>
              <w:ind w:left="71" w:right="499"/>
              <w:jc w:val="right"/>
            </w:pPr>
            <w:r w:rsidRPr="0082283A">
              <w:t>05/07/2025</w:t>
            </w:r>
          </w:p>
        </w:tc>
        <w:tc>
          <w:tcPr>
            <w:tcW w:w="2806" w:type="dxa"/>
          </w:tcPr>
          <w:p w14:paraId="747FC805" w14:textId="77777777" w:rsidR="00F13BDB" w:rsidRPr="0082283A" w:rsidRDefault="00F13BDB" w:rsidP="00691626">
            <w:pPr>
              <w:pStyle w:val="TableParagraph"/>
              <w:spacing w:before="1" w:line="237" w:lineRule="auto"/>
              <w:ind w:right="499"/>
            </w:pPr>
          </w:p>
          <w:p w14:paraId="262531BE" w14:textId="77777777" w:rsidR="00F13BDB" w:rsidRPr="0082283A" w:rsidRDefault="0082283A" w:rsidP="00B065CE">
            <w:pPr>
              <w:pStyle w:val="TableParagraph"/>
              <w:spacing w:before="1" w:line="237" w:lineRule="auto"/>
              <w:ind w:left="71" w:right="499"/>
            </w:pPr>
            <w:r w:rsidRPr="0082283A">
              <w:t>Taux de visite de la page sur le site web</w:t>
            </w:r>
          </w:p>
          <w:p w14:paraId="0DE08AF5" w14:textId="77777777" w:rsidR="0082283A" w:rsidRPr="0082283A" w:rsidRDefault="0082283A" w:rsidP="00B065CE">
            <w:pPr>
              <w:pStyle w:val="TableParagraph"/>
              <w:spacing w:before="1" w:line="237" w:lineRule="auto"/>
              <w:ind w:left="71" w:right="499"/>
            </w:pPr>
          </w:p>
          <w:p w14:paraId="420E5537" w14:textId="77777777" w:rsidR="0082283A" w:rsidRPr="0082283A" w:rsidRDefault="0082283A" w:rsidP="00B065CE">
            <w:pPr>
              <w:pStyle w:val="TableParagraph"/>
              <w:spacing w:before="1" w:line="237" w:lineRule="auto"/>
              <w:ind w:left="71" w:right="499"/>
            </w:pPr>
            <w:r w:rsidRPr="0082283A">
              <w:t>Nombre de questionnaires envoyés et de réponses</w:t>
            </w:r>
          </w:p>
          <w:p w14:paraId="704A0192" w14:textId="77777777" w:rsidR="0082283A" w:rsidRPr="0082283A" w:rsidRDefault="0082283A" w:rsidP="00B065CE">
            <w:pPr>
              <w:pStyle w:val="TableParagraph"/>
              <w:spacing w:before="1" w:line="237" w:lineRule="auto"/>
              <w:ind w:left="71" w:right="499"/>
            </w:pPr>
          </w:p>
          <w:p w14:paraId="65294DCB" w14:textId="04F5B122" w:rsidR="0082283A" w:rsidRPr="0082283A" w:rsidRDefault="0082283A" w:rsidP="00B065CE">
            <w:pPr>
              <w:pStyle w:val="TableParagraph"/>
              <w:spacing w:before="1" w:line="237" w:lineRule="auto"/>
              <w:ind w:left="71" w:right="499"/>
            </w:pPr>
            <w:r w:rsidRPr="0082283A">
              <w:t>Nombre d’appels téléphoniques passés</w:t>
            </w:r>
          </w:p>
        </w:tc>
      </w:tr>
      <w:tr w:rsidR="00F13BDB" w14:paraId="6A76B33F" w14:textId="77777777" w:rsidTr="00691626">
        <w:trPr>
          <w:trHeight w:val="1337"/>
        </w:trPr>
        <w:tc>
          <w:tcPr>
            <w:tcW w:w="427" w:type="dxa"/>
            <w:textDirection w:val="btLr"/>
          </w:tcPr>
          <w:p w14:paraId="459C03F0" w14:textId="77777777" w:rsidR="00F13BDB" w:rsidRDefault="00AA2494" w:rsidP="00476139">
            <w:pPr>
              <w:pStyle w:val="TableParagraph"/>
              <w:spacing w:before="72"/>
              <w:ind w:left="262"/>
              <w:jc w:val="center"/>
            </w:pPr>
            <w:r>
              <w:rPr>
                <w:spacing w:val="-5"/>
              </w:rPr>
              <w:t>Critère</w:t>
            </w:r>
            <w:r>
              <w:rPr>
                <w:spacing w:val="-9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2905" w:type="dxa"/>
          </w:tcPr>
          <w:p w14:paraId="0D4FEEA0" w14:textId="77777777" w:rsidR="00F13BDB" w:rsidRDefault="00F13BDB">
            <w:pPr>
              <w:pStyle w:val="TableParagraph"/>
              <w:spacing w:before="130"/>
            </w:pPr>
          </w:p>
          <w:p w14:paraId="47358EA9" w14:textId="77777777" w:rsidR="00F13BDB" w:rsidRDefault="00B065CE">
            <w:pPr>
              <w:pStyle w:val="TableParagraph"/>
              <w:spacing w:before="1"/>
              <w:ind w:left="69"/>
              <w:rPr>
                <w:spacing w:val="-6"/>
              </w:rPr>
            </w:pPr>
            <w:r>
              <w:rPr>
                <w:spacing w:val="-6"/>
              </w:rPr>
              <w:t>Assurer une participation maximale des personnes en mobilisant les outils numériques</w:t>
            </w:r>
          </w:p>
          <w:p w14:paraId="06CF8E9F" w14:textId="77777777" w:rsidR="00B065CE" w:rsidRDefault="00B065CE">
            <w:pPr>
              <w:pStyle w:val="TableParagraph"/>
              <w:spacing w:before="1"/>
              <w:ind w:left="69"/>
              <w:rPr>
                <w:spacing w:val="-6"/>
              </w:rPr>
            </w:pPr>
          </w:p>
          <w:p w14:paraId="4E821AD5" w14:textId="6CAEBE83" w:rsidR="00B065CE" w:rsidRDefault="00B065CE">
            <w:pPr>
              <w:pStyle w:val="TableParagraph"/>
              <w:spacing w:before="1"/>
              <w:ind w:left="69"/>
            </w:pPr>
          </w:p>
        </w:tc>
        <w:tc>
          <w:tcPr>
            <w:tcW w:w="4634" w:type="dxa"/>
          </w:tcPr>
          <w:p w14:paraId="3A02CD95" w14:textId="20B91A08" w:rsidR="00F13BDB" w:rsidRDefault="006905F3" w:rsidP="00B065CE">
            <w:pPr>
              <w:pStyle w:val="TableParagraph"/>
              <w:numPr>
                <w:ilvl w:val="0"/>
                <w:numId w:val="7"/>
              </w:numPr>
              <w:tabs>
                <w:tab w:val="left" w:pos="430"/>
              </w:tabs>
              <w:spacing w:line="264" w:lineRule="exact"/>
              <w:ind w:right="618"/>
            </w:pPr>
            <w:r>
              <w:t>Organiser des échanges avec le Comité d’accompagnement au minimum 2 fois par année académique, en interrogeant via questionnaire les personnes ne pouvant pas participer de manière régulière (par exemple, les anciens étudiants ou les employeurs)</w:t>
            </w:r>
          </w:p>
        </w:tc>
        <w:tc>
          <w:tcPr>
            <w:tcW w:w="2339" w:type="dxa"/>
          </w:tcPr>
          <w:p w14:paraId="189595E3" w14:textId="6CC585F5" w:rsidR="00F13BDB" w:rsidRDefault="00F13BDB" w:rsidP="00B065CE">
            <w:pPr>
              <w:pStyle w:val="TableParagraph"/>
              <w:spacing w:before="1" w:line="237" w:lineRule="auto"/>
              <w:ind w:left="71" w:right="499"/>
            </w:pPr>
          </w:p>
          <w:p w14:paraId="70B0F698" w14:textId="4FF12951" w:rsidR="00691626" w:rsidRDefault="00691626" w:rsidP="00B065CE">
            <w:pPr>
              <w:pStyle w:val="TableParagraph"/>
              <w:spacing w:before="1" w:line="237" w:lineRule="auto"/>
              <w:ind w:left="71" w:right="499"/>
            </w:pPr>
          </w:p>
          <w:p w14:paraId="71CAEB41" w14:textId="77777777" w:rsidR="00691626" w:rsidRPr="006905F3" w:rsidRDefault="00691626" w:rsidP="00B065CE">
            <w:pPr>
              <w:pStyle w:val="TableParagraph"/>
              <w:spacing w:before="1" w:line="237" w:lineRule="auto"/>
              <w:ind w:left="71" w:right="499"/>
            </w:pPr>
          </w:p>
          <w:p w14:paraId="3DA3E741" w14:textId="77777777" w:rsidR="00F13BDB" w:rsidRPr="006905F3" w:rsidRDefault="00AA2494" w:rsidP="00B065CE">
            <w:pPr>
              <w:pStyle w:val="TableParagraph"/>
              <w:spacing w:before="1" w:line="237" w:lineRule="auto"/>
              <w:ind w:left="71" w:right="499"/>
            </w:pPr>
            <w:r w:rsidRPr="006905F3">
              <w:t>Coordinateur QSE</w:t>
            </w:r>
          </w:p>
        </w:tc>
        <w:tc>
          <w:tcPr>
            <w:tcW w:w="1738" w:type="dxa"/>
          </w:tcPr>
          <w:p w14:paraId="4CEA0B4B" w14:textId="77777777" w:rsidR="00691626" w:rsidRDefault="00691626" w:rsidP="00B065CE">
            <w:pPr>
              <w:pStyle w:val="TableParagraph"/>
              <w:spacing w:before="1" w:line="237" w:lineRule="auto"/>
              <w:ind w:left="71" w:right="499"/>
              <w:jc w:val="right"/>
            </w:pPr>
          </w:p>
          <w:p w14:paraId="6A722C46" w14:textId="77777777" w:rsidR="00691626" w:rsidRDefault="00691626" w:rsidP="00B065CE">
            <w:pPr>
              <w:pStyle w:val="TableParagraph"/>
              <w:spacing w:before="1" w:line="237" w:lineRule="auto"/>
              <w:ind w:left="71" w:right="499"/>
              <w:jc w:val="right"/>
            </w:pPr>
          </w:p>
          <w:p w14:paraId="1CCA2229" w14:textId="77777777" w:rsidR="00691626" w:rsidRDefault="00691626" w:rsidP="00B065CE">
            <w:pPr>
              <w:pStyle w:val="TableParagraph"/>
              <w:spacing w:before="1" w:line="237" w:lineRule="auto"/>
              <w:ind w:left="71" w:right="499"/>
              <w:jc w:val="right"/>
            </w:pPr>
          </w:p>
          <w:p w14:paraId="516DEED9" w14:textId="77777777" w:rsidR="00F13BDB" w:rsidRDefault="006905F3" w:rsidP="00691626">
            <w:pPr>
              <w:pStyle w:val="TableParagraph"/>
              <w:spacing w:before="1" w:line="237" w:lineRule="auto"/>
              <w:ind w:right="499"/>
            </w:pPr>
            <w:r w:rsidRPr="006905F3">
              <w:t>30/09/2024</w:t>
            </w:r>
          </w:p>
          <w:p w14:paraId="618471AE" w14:textId="77777777" w:rsidR="00691626" w:rsidRPr="00691626" w:rsidRDefault="00691626" w:rsidP="00691626"/>
          <w:p w14:paraId="68712ED8" w14:textId="77777777" w:rsidR="00691626" w:rsidRPr="00691626" w:rsidRDefault="00691626" w:rsidP="00691626"/>
          <w:p w14:paraId="18579CEF" w14:textId="77777777" w:rsidR="00691626" w:rsidRPr="00691626" w:rsidRDefault="00691626" w:rsidP="00691626"/>
          <w:p w14:paraId="61E921BE" w14:textId="77777777" w:rsidR="00691626" w:rsidRPr="00691626" w:rsidRDefault="00691626" w:rsidP="00691626"/>
          <w:p w14:paraId="09FBD037" w14:textId="47C0570E" w:rsidR="00691626" w:rsidRPr="00691626" w:rsidRDefault="00691626" w:rsidP="00691626"/>
        </w:tc>
        <w:tc>
          <w:tcPr>
            <w:tcW w:w="2806" w:type="dxa"/>
          </w:tcPr>
          <w:p w14:paraId="110B6299" w14:textId="77777777" w:rsidR="00F13BDB" w:rsidRPr="006905F3" w:rsidRDefault="006905F3" w:rsidP="00691626">
            <w:pPr>
              <w:pStyle w:val="TableParagraph"/>
              <w:spacing w:before="1" w:line="237" w:lineRule="auto"/>
              <w:ind w:right="499"/>
            </w:pPr>
            <w:r w:rsidRPr="006905F3">
              <w:t>Nombre de réunions organisées</w:t>
            </w:r>
          </w:p>
          <w:p w14:paraId="29475394" w14:textId="77777777" w:rsidR="006905F3" w:rsidRPr="006905F3" w:rsidRDefault="006905F3" w:rsidP="00B065CE">
            <w:pPr>
              <w:pStyle w:val="TableParagraph"/>
              <w:spacing w:before="1" w:line="237" w:lineRule="auto"/>
              <w:ind w:left="71" w:right="499"/>
            </w:pPr>
          </w:p>
          <w:p w14:paraId="000211EF" w14:textId="1BAF3FE6" w:rsidR="006905F3" w:rsidRPr="006905F3" w:rsidRDefault="006905F3" w:rsidP="00B065CE">
            <w:pPr>
              <w:pStyle w:val="TableParagraph"/>
              <w:spacing w:before="1" w:line="237" w:lineRule="auto"/>
              <w:ind w:left="71" w:right="499"/>
            </w:pPr>
            <w:r w:rsidRPr="006905F3">
              <w:t>Nombre de questionnaires envoyés et de réponses</w:t>
            </w:r>
          </w:p>
        </w:tc>
      </w:tr>
      <w:tr w:rsidR="00F13BDB" w14:paraId="6ED0C48B" w14:textId="77777777" w:rsidTr="00476139">
        <w:trPr>
          <w:trHeight w:val="2392"/>
        </w:trPr>
        <w:tc>
          <w:tcPr>
            <w:tcW w:w="427" w:type="dxa"/>
            <w:shd w:val="clear" w:color="auto" w:fill="FFFFFF" w:themeFill="background1"/>
            <w:textDirection w:val="btLr"/>
          </w:tcPr>
          <w:p w14:paraId="66C76548" w14:textId="77777777" w:rsidR="00F13BDB" w:rsidRDefault="00AA2494">
            <w:pPr>
              <w:pStyle w:val="TableParagraph"/>
              <w:spacing w:before="72"/>
              <w:ind w:left="792"/>
            </w:pPr>
            <w:r>
              <w:rPr>
                <w:spacing w:val="-5"/>
              </w:rPr>
              <w:lastRenderedPageBreak/>
              <w:t>Critère</w:t>
            </w:r>
            <w:r>
              <w:rPr>
                <w:spacing w:val="-9"/>
              </w:rPr>
              <w:t xml:space="preserve"> </w:t>
            </w:r>
            <w:r>
              <w:rPr>
                <w:spacing w:val="-10"/>
              </w:rPr>
              <w:t>2</w:t>
            </w:r>
          </w:p>
        </w:tc>
        <w:tc>
          <w:tcPr>
            <w:tcW w:w="2905" w:type="dxa"/>
            <w:shd w:val="clear" w:color="auto" w:fill="FFFFFF" w:themeFill="background1"/>
          </w:tcPr>
          <w:p w14:paraId="66A4611E" w14:textId="77777777" w:rsidR="00B065CE" w:rsidRDefault="00B065CE" w:rsidP="00B065CE">
            <w:pPr>
              <w:pStyle w:val="TableParagraph"/>
              <w:spacing w:line="237" w:lineRule="auto"/>
              <w:ind w:left="182" w:right="172"/>
            </w:pPr>
          </w:p>
          <w:p w14:paraId="59B6D157" w14:textId="77777777" w:rsidR="00B065CE" w:rsidRDefault="00B065CE" w:rsidP="00B065CE">
            <w:pPr>
              <w:pStyle w:val="TableParagraph"/>
              <w:spacing w:line="237" w:lineRule="auto"/>
              <w:ind w:left="182" w:right="172"/>
            </w:pPr>
          </w:p>
          <w:p w14:paraId="27AEC1CE" w14:textId="77777777" w:rsidR="00B065CE" w:rsidRDefault="00B065CE" w:rsidP="00B065CE">
            <w:pPr>
              <w:pStyle w:val="TableParagraph"/>
              <w:spacing w:line="237" w:lineRule="auto"/>
              <w:ind w:left="182" w:right="172"/>
            </w:pPr>
          </w:p>
          <w:p w14:paraId="0A856A5A" w14:textId="35150FA2" w:rsidR="00F13BDB" w:rsidRDefault="00B065CE" w:rsidP="00B065CE">
            <w:pPr>
              <w:pStyle w:val="TableParagraph"/>
              <w:spacing w:line="237" w:lineRule="auto"/>
              <w:ind w:left="182" w:right="172"/>
            </w:pPr>
            <w:r>
              <w:t>Systématiser et harmoniser les EEE + renforcer l’analyse des résultats et la diffusion</w:t>
            </w:r>
          </w:p>
        </w:tc>
        <w:tc>
          <w:tcPr>
            <w:tcW w:w="4634" w:type="dxa"/>
            <w:shd w:val="clear" w:color="auto" w:fill="FFFFFF" w:themeFill="background1"/>
          </w:tcPr>
          <w:p w14:paraId="387ABE1A" w14:textId="57DBAC8F" w:rsidR="00691626" w:rsidRDefault="00691626" w:rsidP="00691626">
            <w:pPr>
              <w:pStyle w:val="TableParagraph"/>
              <w:spacing w:line="262" w:lineRule="exact"/>
              <w:ind w:left="430" w:right="170"/>
              <w:jc w:val="both"/>
            </w:pPr>
          </w:p>
          <w:p w14:paraId="2177BDDF" w14:textId="77777777" w:rsidR="00691626" w:rsidRDefault="00691626" w:rsidP="00691626">
            <w:pPr>
              <w:pStyle w:val="TableParagraph"/>
              <w:spacing w:line="262" w:lineRule="exact"/>
              <w:ind w:left="430" w:right="170"/>
              <w:jc w:val="both"/>
            </w:pPr>
          </w:p>
          <w:p w14:paraId="26ED9439" w14:textId="04E74CD2" w:rsidR="00F13BDB" w:rsidRDefault="00D472C6" w:rsidP="00D472C6">
            <w:pPr>
              <w:pStyle w:val="TableParagraph"/>
              <w:numPr>
                <w:ilvl w:val="0"/>
                <w:numId w:val="7"/>
              </w:numPr>
              <w:spacing w:line="262" w:lineRule="exact"/>
              <w:ind w:right="170"/>
              <w:jc w:val="both"/>
            </w:pPr>
            <w:r>
              <w:t>Mise en place d’une procédure formelle d’organisation des EEE</w:t>
            </w:r>
          </w:p>
          <w:p w14:paraId="6351665E" w14:textId="279672C5" w:rsidR="00D472C6" w:rsidRDefault="00D472C6" w:rsidP="00D472C6">
            <w:pPr>
              <w:pStyle w:val="TableParagraph"/>
              <w:numPr>
                <w:ilvl w:val="0"/>
                <w:numId w:val="7"/>
              </w:numPr>
              <w:spacing w:line="262" w:lineRule="exact"/>
              <w:ind w:right="170"/>
              <w:jc w:val="both"/>
            </w:pPr>
            <w:r>
              <w:t>Mise en place d’une procédure formelle d’analyse et de diffusion des résultats des EEE</w:t>
            </w:r>
          </w:p>
        </w:tc>
        <w:tc>
          <w:tcPr>
            <w:tcW w:w="2339" w:type="dxa"/>
            <w:shd w:val="clear" w:color="auto" w:fill="FFFFFF" w:themeFill="background1"/>
          </w:tcPr>
          <w:p w14:paraId="44D1100C" w14:textId="77777777" w:rsidR="00F13BDB" w:rsidRPr="00D472C6" w:rsidRDefault="00F13BDB">
            <w:pPr>
              <w:pStyle w:val="TableParagraph"/>
            </w:pPr>
          </w:p>
          <w:p w14:paraId="2361656B" w14:textId="77777777" w:rsidR="00F13BDB" w:rsidRPr="00D472C6" w:rsidRDefault="00F13BDB">
            <w:pPr>
              <w:pStyle w:val="TableParagraph"/>
              <w:spacing w:before="129"/>
            </w:pPr>
          </w:p>
          <w:p w14:paraId="0BAA0477" w14:textId="77777777" w:rsidR="00F13BDB" w:rsidRPr="00D472C6" w:rsidRDefault="00D472C6">
            <w:pPr>
              <w:pStyle w:val="TableParagraph"/>
              <w:tabs>
                <w:tab w:val="left" w:pos="1416"/>
              </w:tabs>
              <w:spacing w:line="237" w:lineRule="auto"/>
              <w:ind w:left="183" w:right="171"/>
              <w:rPr>
                <w:spacing w:val="-2"/>
              </w:rPr>
            </w:pPr>
            <w:r w:rsidRPr="00D472C6">
              <w:rPr>
                <w:spacing w:val="-2"/>
              </w:rPr>
              <w:t>Direction</w:t>
            </w:r>
          </w:p>
          <w:p w14:paraId="430E5A69" w14:textId="6A8DB57F" w:rsidR="00D472C6" w:rsidRPr="00D472C6" w:rsidRDefault="00D472C6">
            <w:pPr>
              <w:pStyle w:val="TableParagraph"/>
              <w:tabs>
                <w:tab w:val="left" w:pos="1416"/>
              </w:tabs>
              <w:spacing w:line="237" w:lineRule="auto"/>
              <w:ind w:left="183" w:right="171"/>
            </w:pPr>
            <w:r w:rsidRPr="00D472C6">
              <w:rPr>
                <w:spacing w:val="-2"/>
              </w:rPr>
              <w:t>Coordination qualité</w:t>
            </w:r>
          </w:p>
        </w:tc>
        <w:tc>
          <w:tcPr>
            <w:tcW w:w="1738" w:type="dxa"/>
            <w:shd w:val="clear" w:color="auto" w:fill="FFFFFF" w:themeFill="background1"/>
          </w:tcPr>
          <w:p w14:paraId="0664BB1E" w14:textId="77777777" w:rsidR="00691626" w:rsidRDefault="00691626">
            <w:pPr>
              <w:pStyle w:val="TableParagraph"/>
              <w:spacing w:before="1"/>
              <w:ind w:left="366"/>
              <w:rPr>
                <w:spacing w:val="-2"/>
                <w:w w:val="105"/>
              </w:rPr>
            </w:pPr>
          </w:p>
          <w:p w14:paraId="657EF676" w14:textId="77777777" w:rsidR="00691626" w:rsidRDefault="00691626">
            <w:pPr>
              <w:pStyle w:val="TableParagraph"/>
              <w:spacing w:before="1"/>
              <w:ind w:left="366"/>
              <w:rPr>
                <w:spacing w:val="-2"/>
                <w:w w:val="105"/>
              </w:rPr>
            </w:pPr>
          </w:p>
          <w:p w14:paraId="7423FAC4" w14:textId="77777777" w:rsidR="00691626" w:rsidRDefault="00691626">
            <w:pPr>
              <w:pStyle w:val="TableParagraph"/>
              <w:spacing w:before="1"/>
              <w:ind w:left="366"/>
              <w:rPr>
                <w:spacing w:val="-2"/>
                <w:w w:val="105"/>
              </w:rPr>
            </w:pPr>
          </w:p>
          <w:p w14:paraId="2AB7E0A1" w14:textId="52C1E967" w:rsidR="00F13BDB" w:rsidRPr="00D472C6" w:rsidRDefault="00D472C6" w:rsidP="00476139">
            <w:pPr>
              <w:pStyle w:val="TableParagraph"/>
              <w:spacing w:before="1"/>
            </w:pPr>
            <w:r w:rsidRPr="00D472C6">
              <w:rPr>
                <w:spacing w:val="-2"/>
                <w:w w:val="105"/>
              </w:rPr>
              <w:t>31/12/2024</w:t>
            </w:r>
          </w:p>
        </w:tc>
        <w:tc>
          <w:tcPr>
            <w:tcW w:w="2806" w:type="dxa"/>
            <w:shd w:val="clear" w:color="auto" w:fill="FFFFFF" w:themeFill="background1"/>
          </w:tcPr>
          <w:p w14:paraId="0A1E6C83" w14:textId="77777777" w:rsidR="00691626" w:rsidRDefault="00691626">
            <w:pPr>
              <w:pStyle w:val="TableParagraph"/>
              <w:spacing w:before="1"/>
              <w:ind w:left="186"/>
              <w:rPr>
                <w:spacing w:val="-5"/>
                <w:w w:val="105"/>
              </w:rPr>
            </w:pPr>
          </w:p>
          <w:p w14:paraId="40F94918" w14:textId="77777777" w:rsidR="00691626" w:rsidRDefault="00691626">
            <w:pPr>
              <w:pStyle w:val="TableParagraph"/>
              <w:spacing w:before="1"/>
              <w:ind w:left="186"/>
              <w:rPr>
                <w:spacing w:val="-5"/>
                <w:w w:val="105"/>
              </w:rPr>
            </w:pPr>
          </w:p>
          <w:p w14:paraId="72C5B03F" w14:textId="4C35A49F" w:rsidR="00F13BDB" w:rsidRPr="00D472C6" w:rsidRDefault="00D472C6">
            <w:pPr>
              <w:pStyle w:val="TableParagraph"/>
              <w:spacing w:before="1"/>
              <w:ind w:left="186"/>
              <w:rPr>
                <w:spacing w:val="-5"/>
                <w:w w:val="105"/>
              </w:rPr>
            </w:pPr>
            <w:r w:rsidRPr="00D472C6">
              <w:rPr>
                <w:spacing w:val="-5"/>
                <w:w w:val="105"/>
              </w:rPr>
              <w:t>Nombre de questionnaires envoyés</w:t>
            </w:r>
          </w:p>
          <w:p w14:paraId="392C2D40" w14:textId="2C005CBE" w:rsidR="00D472C6" w:rsidRPr="00D472C6" w:rsidRDefault="00D472C6">
            <w:pPr>
              <w:pStyle w:val="TableParagraph"/>
              <w:spacing w:before="1"/>
              <w:ind w:left="186"/>
            </w:pPr>
            <w:r w:rsidRPr="00D472C6">
              <w:rPr>
                <w:spacing w:val="-5"/>
                <w:w w:val="105"/>
              </w:rPr>
              <w:t>Nombre de réponses reçues</w:t>
            </w:r>
          </w:p>
        </w:tc>
      </w:tr>
      <w:tr w:rsidR="00F13BDB" w14:paraId="56BB73E2" w14:textId="77777777" w:rsidTr="00691626">
        <w:trPr>
          <w:trHeight w:val="3466"/>
        </w:trPr>
        <w:tc>
          <w:tcPr>
            <w:tcW w:w="427" w:type="dxa"/>
            <w:textDirection w:val="btLr"/>
          </w:tcPr>
          <w:p w14:paraId="4BF84C32" w14:textId="77777777" w:rsidR="00F13BDB" w:rsidRDefault="00AA2494">
            <w:pPr>
              <w:pStyle w:val="TableParagraph"/>
              <w:spacing w:before="72"/>
              <w:ind w:right="1"/>
              <w:jc w:val="center"/>
            </w:pPr>
            <w:r>
              <w:rPr>
                <w:spacing w:val="-5"/>
              </w:rPr>
              <w:t>Critère</w:t>
            </w:r>
            <w:r>
              <w:rPr>
                <w:spacing w:val="-9"/>
              </w:rPr>
              <w:t xml:space="preserve"> </w:t>
            </w:r>
            <w:r>
              <w:rPr>
                <w:spacing w:val="-10"/>
              </w:rPr>
              <w:t>2</w:t>
            </w:r>
          </w:p>
        </w:tc>
        <w:tc>
          <w:tcPr>
            <w:tcW w:w="2905" w:type="dxa"/>
          </w:tcPr>
          <w:p w14:paraId="0F9004F1" w14:textId="77777777" w:rsidR="00F13BDB" w:rsidRDefault="00F13BDB">
            <w:pPr>
              <w:pStyle w:val="TableParagraph"/>
            </w:pPr>
          </w:p>
          <w:p w14:paraId="231A3ECF" w14:textId="77777777" w:rsidR="00F13BDB" w:rsidRDefault="00F13BDB">
            <w:pPr>
              <w:pStyle w:val="TableParagraph"/>
            </w:pPr>
          </w:p>
          <w:p w14:paraId="40E859F3" w14:textId="77777777" w:rsidR="00F13BDB" w:rsidRDefault="00F13BDB">
            <w:pPr>
              <w:pStyle w:val="TableParagraph"/>
            </w:pPr>
          </w:p>
          <w:p w14:paraId="2CCF9572" w14:textId="77777777" w:rsidR="00F13BDB" w:rsidRDefault="00F13BDB">
            <w:pPr>
              <w:pStyle w:val="TableParagraph"/>
            </w:pPr>
          </w:p>
          <w:p w14:paraId="32A50BE9" w14:textId="77777777" w:rsidR="00F13BDB" w:rsidRDefault="00F13BDB">
            <w:pPr>
              <w:pStyle w:val="TableParagraph"/>
              <w:spacing w:before="4"/>
            </w:pPr>
          </w:p>
          <w:p w14:paraId="00C6A6CA" w14:textId="67A74EE6" w:rsidR="00F13BDB" w:rsidRDefault="00D341EF">
            <w:pPr>
              <w:pStyle w:val="TableParagraph"/>
              <w:spacing w:line="237" w:lineRule="auto"/>
              <w:ind w:left="69"/>
            </w:pPr>
            <w:r>
              <w:t>Renforcer l’information interne de l’existence de la cellule d’accompagnement pédagogique (et inclusion)</w:t>
            </w:r>
          </w:p>
        </w:tc>
        <w:tc>
          <w:tcPr>
            <w:tcW w:w="4634" w:type="dxa"/>
          </w:tcPr>
          <w:p w14:paraId="6C5803FA" w14:textId="77F00CB8" w:rsidR="00691626" w:rsidRDefault="00691626" w:rsidP="00691626">
            <w:pPr>
              <w:pStyle w:val="TableParagraph"/>
              <w:tabs>
                <w:tab w:val="left" w:pos="430"/>
              </w:tabs>
              <w:spacing w:line="264" w:lineRule="exact"/>
              <w:ind w:left="430" w:right="59"/>
              <w:jc w:val="both"/>
            </w:pPr>
          </w:p>
          <w:p w14:paraId="4F24F830" w14:textId="58522154" w:rsidR="00691626" w:rsidRDefault="00691626" w:rsidP="00691626">
            <w:pPr>
              <w:pStyle w:val="TableParagraph"/>
              <w:tabs>
                <w:tab w:val="left" w:pos="430"/>
              </w:tabs>
              <w:spacing w:line="264" w:lineRule="exact"/>
              <w:ind w:left="430" w:right="59"/>
              <w:jc w:val="both"/>
            </w:pPr>
          </w:p>
          <w:p w14:paraId="61D56FD3" w14:textId="77777777" w:rsidR="00691626" w:rsidRDefault="00691626" w:rsidP="00691626">
            <w:pPr>
              <w:pStyle w:val="TableParagraph"/>
              <w:tabs>
                <w:tab w:val="left" w:pos="430"/>
              </w:tabs>
              <w:spacing w:line="264" w:lineRule="exact"/>
              <w:ind w:left="430" w:right="59"/>
              <w:jc w:val="both"/>
            </w:pPr>
          </w:p>
          <w:p w14:paraId="1FD660F9" w14:textId="6A1CC254" w:rsidR="00D341EF" w:rsidRDefault="00D54368" w:rsidP="00D341EF">
            <w:pPr>
              <w:pStyle w:val="TableParagraph"/>
              <w:numPr>
                <w:ilvl w:val="0"/>
                <w:numId w:val="7"/>
              </w:numPr>
              <w:tabs>
                <w:tab w:val="left" w:pos="430"/>
              </w:tabs>
              <w:spacing w:line="264" w:lineRule="exact"/>
              <w:ind w:right="59"/>
              <w:jc w:val="both"/>
            </w:pPr>
            <w:r>
              <w:t xml:space="preserve">Développer différents canaux de communication supplémentaires pour informer les étudiants de l’existence de la Cellule d’accompagnement pédagogique et du dispositif d’enseignement inclusif (exemples : mailing, affichage, page dédiée avec témoignages, capsules </w:t>
            </w:r>
            <w:proofErr w:type="gramStart"/>
            <w:r>
              <w:t>vidéos</w:t>
            </w:r>
            <w:proofErr w:type="gramEnd"/>
            <w:r>
              <w:t>, passages en classe)</w:t>
            </w:r>
          </w:p>
        </w:tc>
        <w:tc>
          <w:tcPr>
            <w:tcW w:w="2339" w:type="dxa"/>
          </w:tcPr>
          <w:p w14:paraId="7E52EEA5" w14:textId="77777777" w:rsidR="00F13BDB" w:rsidRPr="00D54368" w:rsidRDefault="00F13BDB">
            <w:pPr>
              <w:pStyle w:val="TableParagraph"/>
            </w:pPr>
          </w:p>
          <w:p w14:paraId="4E9A2700" w14:textId="77777777" w:rsidR="00F13BDB" w:rsidRPr="00D54368" w:rsidRDefault="00F13BDB">
            <w:pPr>
              <w:pStyle w:val="TableParagraph"/>
            </w:pPr>
          </w:p>
          <w:p w14:paraId="0AD71CF8" w14:textId="77777777" w:rsidR="00F13BDB" w:rsidRPr="00D54368" w:rsidRDefault="00F13BDB">
            <w:pPr>
              <w:pStyle w:val="TableParagraph"/>
              <w:spacing w:before="137"/>
            </w:pPr>
          </w:p>
          <w:p w14:paraId="0ABFB9B0" w14:textId="77777777" w:rsidR="00F13BDB" w:rsidRPr="00D54368" w:rsidRDefault="00D54368">
            <w:pPr>
              <w:pStyle w:val="TableParagraph"/>
              <w:ind w:left="71" w:right="109"/>
              <w:rPr>
                <w:spacing w:val="-2"/>
              </w:rPr>
            </w:pPr>
            <w:r w:rsidRPr="00D54368">
              <w:rPr>
                <w:spacing w:val="-2"/>
              </w:rPr>
              <w:t xml:space="preserve">Cellule d’accompagnement pédagogique </w:t>
            </w:r>
          </w:p>
          <w:p w14:paraId="3F5A2D2A" w14:textId="231DF1FC" w:rsidR="00D54368" w:rsidRPr="00D54368" w:rsidRDefault="00D54368">
            <w:pPr>
              <w:pStyle w:val="TableParagraph"/>
              <w:ind w:left="71" w:right="109"/>
            </w:pPr>
            <w:r w:rsidRPr="00D54368">
              <w:rPr>
                <w:spacing w:val="-2"/>
              </w:rPr>
              <w:t>Responsable enseignement inclusif</w:t>
            </w:r>
          </w:p>
        </w:tc>
        <w:tc>
          <w:tcPr>
            <w:tcW w:w="1738" w:type="dxa"/>
          </w:tcPr>
          <w:p w14:paraId="4D1C3EB7" w14:textId="77777777" w:rsidR="00691626" w:rsidRDefault="00691626">
            <w:pPr>
              <w:pStyle w:val="TableParagraph"/>
              <w:spacing w:before="1"/>
              <w:ind w:left="479"/>
              <w:rPr>
                <w:spacing w:val="-2"/>
                <w:w w:val="105"/>
              </w:rPr>
            </w:pPr>
          </w:p>
          <w:p w14:paraId="1A2DF62C" w14:textId="77777777" w:rsidR="00691626" w:rsidRDefault="00691626">
            <w:pPr>
              <w:pStyle w:val="TableParagraph"/>
              <w:spacing w:before="1"/>
              <w:ind w:left="479"/>
              <w:rPr>
                <w:spacing w:val="-2"/>
                <w:w w:val="105"/>
              </w:rPr>
            </w:pPr>
          </w:p>
          <w:p w14:paraId="54786B3A" w14:textId="77777777" w:rsidR="00691626" w:rsidRDefault="00691626">
            <w:pPr>
              <w:pStyle w:val="TableParagraph"/>
              <w:spacing w:before="1"/>
              <w:ind w:left="479"/>
              <w:rPr>
                <w:spacing w:val="-2"/>
                <w:w w:val="105"/>
              </w:rPr>
            </w:pPr>
          </w:p>
          <w:p w14:paraId="372BB1BA" w14:textId="77777777" w:rsidR="00691626" w:rsidRDefault="00691626">
            <w:pPr>
              <w:pStyle w:val="TableParagraph"/>
              <w:spacing w:before="1"/>
              <w:ind w:left="479"/>
              <w:rPr>
                <w:spacing w:val="-2"/>
                <w:w w:val="105"/>
              </w:rPr>
            </w:pPr>
          </w:p>
          <w:p w14:paraId="23399FC5" w14:textId="77777777" w:rsidR="00691626" w:rsidRDefault="00691626">
            <w:pPr>
              <w:pStyle w:val="TableParagraph"/>
              <w:spacing w:before="1"/>
              <w:ind w:left="479"/>
              <w:rPr>
                <w:spacing w:val="-2"/>
                <w:w w:val="105"/>
              </w:rPr>
            </w:pPr>
          </w:p>
          <w:p w14:paraId="16614B49" w14:textId="77777777" w:rsidR="00691626" w:rsidRDefault="00691626">
            <w:pPr>
              <w:pStyle w:val="TableParagraph"/>
              <w:spacing w:before="1"/>
              <w:ind w:left="479"/>
              <w:rPr>
                <w:spacing w:val="-2"/>
                <w:w w:val="105"/>
              </w:rPr>
            </w:pPr>
          </w:p>
          <w:p w14:paraId="4CFAA41C" w14:textId="74B31CB5" w:rsidR="00F13BDB" w:rsidRPr="00D54368" w:rsidRDefault="00D54368" w:rsidP="00476139">
            <w:pPr>
              <w:pStyle w:val="TableParagraph"/>
              <w:spacing w:before="1"/>
            </w:pPr>
            <w:r w:rsidRPr="00D54368">
              <w:rPr>
                <w:spacing w:val="-2"/>
                <w:w w:val="105"/>
              </w:rPr>
              <w:t>05/07/2025</w:t>
            </w:r>
          </w:p>
        </w:tc>
        <w:tc>
          <w:tcPr>
            <w:tcW w:w="2806" w:type="dxa"/>
          </w:tcPr>
          <w:p w14:paraId="4763F2CD" w14:textId="77777777" w:rsidR="00691626" w:rsidRDefault="00691626">
            <w:pPr>
              <w:pStyle w:val="TableParagraph"/>
              <w:spacing w:before="1"/>
              <w:ind w:left="73"/>
              <w:rPr>
                <w:spacing w:val="-5"/>
                <w:w w:val="105"/>
              </w:rPr>
            </w:pPr>
          </w:p>
          <w:p w14:paraId="58654798" w14:textId="77777777" w:rsidR="00691626" w:rsidRDefault="00691626">
            <w:pPr>
              <w:pStyle w:val="TableParagraph"/>
              <w:spacing w:before="1"/>
              <w:ind w:left="73"/>
              <w:rPr>
                <w:spacing w:val="-5"/>
                <w:w w:val="105"/>
              </w:rPr>
            </w:pPr>
          </w:p>
          <w:p w14:paraId="675A872C" w14:textId="77777777" w:rsidR="00691626" w:rsidRDefault="00691626">
            <w:pPr>
              <w:pStyle w:val="TableParagraph"/>
              <w:spacing w:before="1"/>
              <w:ind w:left="73"/>
              <w:rPr>
                <w:spacing w:val="-5"/>
                <w:w w:val="105"/>
              </w:rPr>
            </w:pPr>
          </w:p>
          <w:p w14:paraId="09067939" w14:textId="77777777" w:rsidR="00691626" w:rsidRDefault="00691626">
            <w:pPr>
              <w:pStyle w:val="TableParagraph"/>
              <w:spacing w:before="1"/>
              <w:ind w:left="73"/>
              <w:rPr>
                <w:spacing w:val="-5"/>
                <w:w w:val="105"/>
              </w:rPr>
            </w:pPr>
          </w:p>
          <w:p w14:paraId="3FC50897" w14:textId="77777777" w:rsidR="00691626" w:rsidRDefault="00691626">
            <w:pPr>
              <w:pStyle w:val="TableParagraph"/>
              <w:spacing w:before="1"/>
              <w:ind w:left="73"/>
              <w:rPr>
                <w:spacing w:val="-5"/>
                <w:w w:val="105"/>
              </w:rPr>
            </w:pPr>
          </w:p>
          <w:p w14:paraId="0429E825" w14:textId="586542EB" w:rsidR="00F13BDB" w:rsidRPr="00D54368" w:rsidRDefault="00691626">
            <w:pPr>
              <w:pStyle w:val="TableParagraph"/>
              <w:spacing w:before="1"/>
              <w:ind w:left="73"/>
            </w:pPr>
            <w:r>
              <w:rPr>
                <w:spacing w:val="-5"/>
                <w:w w:val="105"/>
              </w:rPr>
              <w:t>N</w:t>
            </w:r>
            <w:r w:rsidR="00D54368" w:rsidRPr="00D54368">
              <w:rPr>
                <w:spacing w:val="-5"/>
                <w:w w:val="105"/>
              </w:rPr>
              <w:t>ombre d’étudiants faisant appel aux cellules concernées</w:t>
            </w:r>
          </w:p>
        </w:tc>
      </w:tr>
      <w:tr w:rsidR="00F13BDB" w14:paraId="23654B90" w14:textId="77777777" w:rsidTr="00691626">
        <w:trPr>
          <w:trHeight w:val="1647"/>
        </w:trPr>
        <w:tc>
          <w:tcPr>
            <w:tcW w:w="427" w:type="dxa"/>
            <w:shd w:val="clear" w:color="auto" w:fill="FFFFFF" w:themeFill="background1"/>
            <w:textDirection w:val="btLr"/>
          </w:tcPr>
          <w:p w14:paraId="705997E4" w14:textId="50C82D2E" w:rsidR="00F13BDB" w:rsidRDefault="00AA2494" w:rsidP="00476139">
            <w:pPr>
              <w:pStyle w:val="TableParagraph"/>
              <w:spacing w:before="64"/>
              <w:ind w:left="206"/>
              <w:jc w:val="center"/>
            </w:pPr>
            <w:r>
              <w:rPr>
                <w:spacing w:val="-2"/>
              </w:rPr>
              <w:t>Critère</w:t>
            </w:r>
            <w:r w:rsidR="00D341EF">
              <w:rPr>
                <w:spacing w:val="-2"/>
              </w:rPr>
              <w:t xml:space="preserve"> 2</w:t>
            </w:r>
          </w:p>
        </w:tc>
        <w:tc>
          <w:tcPr>
            <w:tcW w:w="2905" w:type="dxa"/>
            <w:shd w:val="clear" w:color="auto" w:fill="FFFFFF" w:themeFill="background1"/>
          </w:tcPr>
          <w:p w14:paraId="665F1DDA" w14:textId="77777777" w:rsidR="00691626" w:rsidRDefault="00691626">
            <w:pPr>
              <w:pStyle w:val="TableParagraph"/>
              <w:spacing w:before="248" w:line="237" w:lineRule="auto"/>
              <w:ind w:left="69"/>
            </w:pPr>
          </w:p>
          <w:p w14:paraId="7C4BF452" w14:textId="77777777" w:rsidR="00691626" w:rsidRDefault="00691626">
            <w:pPr>
              <w:pStyle w:val="TableParagraph"/>
              <w:spacing w:before="248" w:line="237" w:lineRule="auto"/>
              <w:ind w:left="69"/>
            </w:pPr>
          </w:p>
          <w:p w14:paraId="3824EA28" w14:textId="6A0927E2" w:rsidR="00F13BDB" w:rsidRDefault="00D341EF">
            <w:pPr>
              <w:pStyle w:val="TableParagraph"/>
              <w:spacing w:before="248" w:line="237" w:lineRule="auto"/>
              <w:ind w:left="69"/>
            </w:pPr>
            <w:r>
              <w:t>Structurer les ALUMNI au niveau des programmes</w:t>
            </w:r>
          </w:p>
        </w:tc>
        <w:tc>
          <w:tcPr>
            <w:tcW w:w="4634" w:type="dxa"/>
            <w:shd w:val="clear" w:color="auto" w:fill="FFFFFF" w:themeFill="background1"/>
          </w:tcPr>
          <w:p w14:paraId="10539117" w14:textId="4D97ECF3" w:rsidR="00F13BDB" w:rsidRDefault="00D54368" w:rsidP="00D54368">
            <w:pPr>
              <w:pStyle w:val="TableParagraph"/>
              <w:numPr>
                <w:ilvl w:val="0"/>
                <w:numId w:val="7"/>
              </w:numPr>
              <w:spacing w:before="248" w:line="237" w:lineRule="auto"/>
            </w:pPr>
            <w:r>
              <w:t xml:space="preserve">Organiser un événement par année académique pour convier les </w:t>
            </w:r>
            <w:proofErr w:type="spellStart"/>
            <w:r>
              <w:t>alumni</w:t>
            </w:r>
            <w:proofErr w:type="spellEnd"/>
            <w:r>
              <w:t xml:space="preserve"> (exemple : conférence avec drink)</w:t>
            </w:r>
          </w:p>
          <w:p w14:paraId="249B6872" w14:textId="37225AAF" w:rsidR="00D54368" w:rsidRDefault="00D54368" w:rsidP="00D54368">
            <w:pPr>
              <w:pStyle w:val="TableParagraph"/>
              <w:numPr>
                <w:ilvl w:val="0"/>
                <w:numId w:val="7"/>
              </w:numPr>
              <w:spacing w:before="248" w:line="237" w:lineRule="auto"/>
            </w:pPr>
            <w:r>
              <w:t xml:space="preserve">Inviter des </w:t>
            </w:r>
            <w:proofErr w:type="spellStart"/>
            <w:r>
              <w:t>alumni</w:t>
            </w:r>
            <w:proofErr w:type="spellEnd"/>
            <w:r w:rsidR="00017707">
              <w:t xml:space="preserve"> </w:t>
            </w:r>
            <w:r>
              <w:t>aux réunions du comité d’accompagnement</w:t>
            </w:r>
          </w:p>
          <w:p w14:paraId="7B37E2C2" w14:textId="24D3D19F" w:rsidR="00D54368" w:rsidRDefault="00D54368" w:rsidP="00D54368">
            <w:pPr>
              <w:pStyle w:val="TableParagraph"/>
              <w:numPr>
                <w:ilvl w:val="0"/>
                <w:numId w:val="7"/>
              </w:numPr>
              <w:spacing w:before="248" w:line="237" w:lineRule="auto"/>
            </w:pPr>
            <w:r>
              <w:t xml:space="preserve">Prendre contact avec les </w:t>
            </w:r>
            <w:proofErr w:type="spellStart"/>
            <w:r>
              <w:t>alumni</w:t>
            </w:r>
            <w:proofErr w:type="spellEnd"/>
            <w:r>
              <w:t xml:space="preserve"> pour proposer différents lieux de stage</w:t>
            </w:r>
          </w:p>
        </w:tc>
        <w:tc>
          <w:tcPr>
            <w:tcW w:w="2339" w:type="dxa"/>
            <w:shd w:val="clear" w:color="auto" w:fill="FFFFFF" w:themeFill="background1"/>
          </w:tcPr>
          <w:p w14:paraId="2A0331B3" w14:textId="2F2D8377" w:rsidR="00F13BDB" w:rsidRDefault="00F13BDB">
            <w:pPr>
              <w:pStyle w:val="TableParagraph"/>
              <w:spacing w:before="110"/>
            </w:pPr>
          </w:p>
          <w:p w14:paraId="001945A0" w14:textId="6490B2FC" w:rsidR="00691626" w:rsidRDefault="00691626">
            <w:pPr>
              <w:pStyle w:val="TableParagraph"/>
              <w:spacing w:before="110"/>
            </w:pPr>
          </w:p>
          <w:p w14:paraId="1E2F5FAB" w14:textId="77777777" w:rsidR="00691626" w:rsidRPr="00D54368" w:rsidRDefault="00691626">
            <w:pPr>
              <w:pStyle w:val="TableParagraph"/>
              <w:spacing w:before="110"/>
            </w:pPr>
          </w:p>
          <w:p w14:paraId="44200524" w14:textId="77777777" w:rsidR="00F13BDB" w:rsidRPr="00D54368" w:rsidRDefault="00D54368">
            <w:pPr>
              <w:pStyle w:val="TableParagraph"/>
              <w:spacing w:before="1"/>
              <w:ind w:left="71"/>
              <w:rPr>
                <w:spacing w:val="-4"/>
              </w:rPr>
            </w:pPr>
            <w:r w:rsidRPr="00D54368">
              <w:rPr>
                <w:spacing w:val="-4"/>
              </w:rPr>
              <w:t>Coordinateur Qualité</w:t>
            </w:r>
          </w:p>
          <w:p w14:paraId="5796785E" w14:textId="2EC2564A" w:rsidR="00D54368" w:rsidRPr="00D54368" w:rsidRDefault="00D54368">
            <w:pPr>
              <w:pStyle w:val="TableParagraph"/>
              <w:spacing w:before="1"/>
              <w:ind w:left="71"/>
            </w:pPr>
            <w:r w:rsidRPr="00D54368">
              <w:rPr>
                <w:spacing w:val="-4"/>
              </w:rPr>
              <w:t>Direction adjointe</w:t>
            </w:r>
          </w:p>
        </w:tc>
        <w:tc>
          <w:tcPr>
            <w:tcW w:w="1738" w:type="dxa"/>
            <w:shd w:val="clear" w:color="auto" w:fill="FFFFFF" w:themeFill="background1"/>
          </w:tcPr>
          <w:p w14:paraId="468B579D" w14:textId="77777777" w:rsidR="00691626" w:rsidRDefault="00691626">
            <w:pPr>
              <w:pStyle w:val="TableParagraph"/>
              <w:spacing w:before="1"/>
              <w:ind w:left="72"/>
              <w:rPr>
                <w:spacing w:val="-2"/>
                <w:w w:val="105"/>
              </w:rPr>
            </w:pPr>
          </w:p>
          <w:p w14:paraId="071FAAE2" w14:textId="77777777" w:rsidR="00691626" w:rsidRDefault="00691626">
            <w:pPr>
              <w:pStyle w:val="TableParagraph"/>
              <w:spacing w:before="1"/>
              <w:ind w:left="72"/>
              <w:rPr>
                <w:spacing w:val="-2"/>
                <w:w w:val="105"/>
              </w:rPr>
            </w:pPr>
          </w:p>
          <w:p w14:paraId="30B9000C" w14:textId="77777777" w:rsidR="00691626" w:rsidRDefault="00691626">
            <w:pPr>
              <w:pStyle w:val="TableParagraph"/>
              <w:spacing w:before="1"/>
              <w:ind w:left="72"/>
              <w:rPr>
                <w:spacing w:val="-2"/>
                <w:w w:val="105"/>
              </w:rPr>
            </w:pPr>
          </w:p>
          <w:p w14:paraId="6E077557" w14:textId="77777777" w:rsidR="00691626" w:rsidRDefault="00691626">
            <w:pPr>
              <w:pStyle w:val="TableParagraph"/>
              <w:spacing w:before="1"/>
              <w:ind w:left="72"/>
              <w:rPr>
                <w:spacing w:val="-2"/>
                <w:w w:val="105"/>
              </w:rPr>
            </w:pPr>
          </w:p>
          <w:p w14:paraId="5814DC5D" w14:textId="444389BA" w:rsidR="00F13BDB" w:rsidRPr="00D54368" w:rsidRDefault="00D54368">
            <w:pPr>
              <w:pStyle w:val="TableParagraph"/>
              <w:spacing w:before="1"/>
              <w:ind w:left="72"/>
            </w:pPr>
            <w:r w:rsidRPr="00D54368">
              <w:rPr>
                <w:spacing w:val="-2"/>
                <w:w w:val="105"/>
              </w:rPr>
              <w:t>31/12/2025</w:t>
            </w:r>
          </w:p>
        </w:tc>
        <w:tc>
          <w:tcPr>
            <w:tcW w:w="2806" w:type="dxa"/>
            <w:shd w:val="clear" w:color="auto" w:fill="FFFFFF" w:themeFill="background1"/>
          </w:tcPr>
          <w:p w14:paraId="35ADDDA5" w14:textId="77777777" w:rsidR="00691626" w:rsidRDefault="00691626">
            <w:pPr>
              <w:pStyle w:val="TableParagraph"/>
              <w:spacing w:before="248" w:line="237" w:lineRule="auto"/>
              <w:ind w:left="73"/>
            </w:pPr>
          </w:p>
          <w:p w14:paraId="48B404EC" w14:textId="1A75D660" w:rsidR="00F13BDB" w:rsidRPr="00D54368" w:rsidRDefault="00D54368">
            <w:pPr>
              <w:pStyle w:val="TableParagraph"/>
              <w:spacing w:before="248" w:line="237" w:lineRule="auto"/>
              <w:ind w:left="73"/>
            </w:pPr>
            <w:r w:rsidRPr="00D54368">
              <w:t>Nombre d’événements organisés</w:t>
            </w:r>
          </w:p>
          <w:p w14:paraId="3356C8E2" w14:textId="69C42532" w:rsidR="00D54368" w:rsidRPr="00D54368" w:rsidRDefault="00D54368">
            <w:pPr>
              <w:pStyle w:val="TableParagraph"/>
              <w:spacing w:before="248" w:line="237" w:lineRule="auto"/>
              <w:ind w:left="73"/>
            </w:pPr>
            <w:r w:rsidRPr="00D54368">
              <w:t xml:space="preserve">Nombre </w:t>
            </w:r>
            <w:proofErr w:type="spellStart"/>
            <w:r w:rsidRPr="00D54368">
              <w:t>d’alumni</w:t>
            </w:r>
            <w:proofErr w:type="spellEnd"/>
            <w:r w:rsidR="00017707">
              <w:t xml:space="preserve"> </w:t>
            </w:r>
            <w:r w:rsidRPr="00D54368">
              <w:t>contactés et participatifs</w:t>
            </w:r>
          </w:p>
        </w:tc>
      </w:tr>
      <w:tr w:rsidR="00F13BDB" w14:paraId="55FC8CB1" w14:textId="77777777" w:rsidTr="00476139">
        <w:trPr>
          <w:trHeight w:val="2637"/>
        </w:trPr>
        <w:tc>
          <w:tcPr>
            <w:tcW w:w="427" w:type="dxa"/>
            <w:textDirection w:val="btLr"/>
          </w:tcPr>
          <w:p w14:paraId="00109567" w14:textId="77777777" w:rsidR="00F13BDB" w:rsidRDefault="00AA2494">
            <w:pPr>
              <w:pStyle w:val="TableParagraph"/>
              <w:spacing w:before="72"/>
              <w:jc w:val="center"/>
            </w:pPr>
            <w:r>
              <w:rPr>
                <w:spacing w:val="-5"/>
              </w:rPr>
              <w:lastRenderedPageBreak/>
              <w:t>Critère</w:t>
            </w:r>
            <w:r>
              <w:rPr>
                <w:spacing w:val="-9"/>
              </w:rPr>
              <w:t xml:space="preserve"> </w:t>
            </w:r>
            <w:r>
              <w:rPr>
                <w:spacing w:val="-10"/>
              </w:rPr>
              <w:t>3</w:t>
            </w:r>
          </w:p>
        </w:tc>
        <w:tc>
          <w:tcPr>
            <w:tcW w:w="2905" w:type="dxa"/>
            <w:shd w:val="clear" w:color="auto" w:fill="FFFFFF" w:themeFill="background1"/>
          </w:tcPr>
          <w:p w14:paraId="53FB0A26" w14:textId="77777777" w:rsidR="00476139" w:rsidRDefault="00476139">
            <w:pPr>
              <w:pStyle w:val="TableParagraph"/>
              <w:tabs>
                <w:tab w:val="left" w:pos="2276"/>
              </w:tabs>
              <w:spacing w:before="258" w:line="237" w:lineRule="auto"/>
              <w:ind w:left="69" w:right="59"/>
              <w:jc w:val="both"/>
            </w:pPr>
          </w:p>
          <w:p w14:paraId="17404BD7" w14:textId="0A78B66C" w:rsidR="00F13BDB" w:rsidRDefault="00D341EF">
            <w:pPr>
              <w:pStyle w:val="TableParagraph"/>
              <w:tabs>
                <w:tab w:val="left" w:pos="2276"/>
              </w:tabs>
              <w:spacing w:before="258" w:line="237" w:lineRule="auto"/>
              <w:ind w:left="69" w:right="59"/>
              <w:jc w:val="both"/>
            </w:pPr>
            <w:r>
              <w:t>Formaliser la politique qualité de l’IPFC sous forme de texte concis et de réflexion collective.</w:t>
            </w:r>
            <w:r w:rsidR="00AA2494">
              <w:t xml:space="preserve"> </w:t>
            </w:r>
          </w:p>
        </w:tc>
        <w:tc>
          <w:tcPr>
            <w:tcW w:w="4634" w:type="dxa"/>
            <w:shd w:val="clear" w:color="auto" w:fill="FFFFFF" w:themeFill="background1"/>
          </w:tcPr>
          <w:p w14:paraId="71E097FE" w14:textId="77777777" w:rsidR="00476139" w:rsidRDefault="00476139">
            <w:pPr>
              <w:pStyle w:val="TableParagraph"/>
              <w:spacing w:before="249" w:line="264" w:lineRule="exact"/>
              <w:ind w:left="70" w:right="56"/>
              <w:jc w:val="both"/>
              <w:rPr>
                <w:spacing w:val="-8"/>
              </w:rPr>
            </w:pPr>
          </w:p>
          <w:p w14:paraId="536CD2BD" w14:textId="60C1477E" w:rsidR="00F13BDB" w:rsidRDefault="00017707">
            <w:pPr>
              <w:pStyle w:val="TableParagraph"/>
              <w:spacing w:before="249" w:line="264" w:lineRule="exact"/>
              <w:ind w:left="70" w:right="56"/>
              <w:jc w:val="both"/>
            </w:pPr>
            <w:r>
              <w:rPr>
                <w:spacing w:val="-8"/>
              </w:rPr>
              <w:t xml:space="preserve">Organiser un comité de suivi </w:t>
            </w:r>
            <w:proofErr w:type="spellStart"/>
            <w:r>
              <w:rPr>
                <w:spacing w:val="-8"/>
              </w:rPr>
              <w:t>inter-sections</w:t>
            </w:r>
            <w:proofErr w:type="spellEnd"/>
            <w:r>
              <w:rPr>
                <w:spacing w:val="-8"/>
              </w:rPr>
              <w:t xml:space="preserve"> avec la p</w:t>
            </w:r>
            <w:r w:rsidR="00D341EF">
              <w:rPr>
                <w:spacing w:val="-8"/>
              </w:rPr>
              <w:t xml:space="preserve">articipation de tous </w:t>
            </w:r>
            <w:proofErr w:type="gramStart"/>
            <w:r w:rsidR="00D341EF">
              <w:rPr>
                <w:spacing w:val="-8"/>
              </w:rPr>
              <w:t>( enseignants</w:t>
            </w:r>
            <w:proofErr w:type="gramEnd"/>
            <w:r w:rsidR="00D341EF">
              <w:rPr>
                <w:spacing w:val="-8"/>
              </w:rPr>
              <w:t xml:space="preserve">, administratifs, étudiants, </w:t>
            </w:r>
            <w:proofErr w:type="spellStart"/>
            <w:r w:rsidR="00D341EF">
              <w:rPr>
                <w:spacing w:val="-8"/>
              </w:rPr>
              <w:t>alumni</w:t>
            </w:r>
            <w:proofErr w:type="spellEnd"/>
            <w:r w:rsidR="00D341EF">
              <w:rPr>
                <w:spacing w:val="-8"/>
              </w:rPr>
              <w:t xml:space="preserve"> et employeurs)</w:t>
            </w:r>
          </w:p>
        </w:tc>
        <w:tc>
          <w:tcPr>
            <w:tcW w:w="2339" w:type="dxa"/>
            <w:shd w:val="clear" w:color="auto" w:fill="FFFFFF" w:themeFill="background1"/>
          </w:tcPr>
          <w:p w14:paraId="72731DED" w14:textId="77777777" w:rsidR="00476139" w:rsidRDefault="00476139" w:rsidP="00476139">
            <w:pPr>
              <w:pStyle w:val="TableParagraph"/>
              <w:tabs>
                <w:tab w:val="left" w:pos="1211"/>
                <w:tab w:val="left" w:pos="2086"/>
              </w:tabs>
              <w:ind w:right="57"/>
            </w:pPr>
          </w:p>
          <w:p w14:paraId="53C81114" w14:textId="454FF373" w:rsidR="00F13BDB" w:rsidRPr="00017707" w:rsidRDefault="00476139" w:rsidP="00476139">
            <w:pPr>
              <w:pStyle w:val="TableParagraph"/>
              <w:tabs>
                <w:tab w:val="left" w:pos="1211"/>
                <w:tab w:val="left" w:pos="2086"/>
              </w:tabs>
              <w:ind w:right="57"/>
            </w:pPr>
            <w:r>
              <w:t xml:space="preserve"> </w:t>
            </w:r>
            <w:r w:rsidR="00AA2494" w:rsidRPr="00017707">
              <w:rPr>
                <w:spacing w:val="-2"/>
              </w:rPr>
              <w:t>Direction</w:t>
            </w:r>
            <w:r w:rsidR="00AA2494" w:rsidRPr="00017707">
              <w:tab/>
            </w:r>
          </w:p>
          <w:p w14:paraId="3EFE6A6E" w14:textId="77777777" w:rsidR="00F13BDB" w:rsidRPr="00017707" w:rsidRDefault="00017707">
            <w:pPr>
              <w:pStyle w:val="TableParagraph"/>
              <w:tabs>
                <w:tab w:val="left" w:pos="1529"/>
              </w:tabs>
              <w:spacing w:line="237" w:lineRule="auto"/>
              <w:ind w:left="71" w:right="57"/>
              <w:rPr>
                <w:spacing w:val="-2"/>
              </w:rPr>
            </w:pPr>
            <w:r w:rsidRPr="00017707">
              <w:rPr>
                <w:spacing w:val="-2"/>
              </w:rPr>
              <w:t>Direction adjointe</w:t>
            </w:r>
          </w:p>
          <w:p w14:paraId="4DCBDD21" w14:textId="77777777" w:rsidR="00017707" w:rsidRPr="00017707" w:rsidRDefault="00017707">
            <w:pPr>
              <w:pStyle w:val="TableParagraph"/>
              <w:tabs>
                <w:tab w:val="left" w:pos="1529"/>
              </w:tabs>
              <w:spacing w:line="237" w:lineRule="auto"/>
              <w:ind w:left="71" w:right="57"/>
              <w:rPr>
                <w:spacing w:val="-2"/>
              </w:rPr>
            </w:pPr>
            <w:r w:rsidRPr="00017707">
              <w:rPr>
                <w:spacing w:val="-2"/>
              </w:rPr>
              <w:t>Coordination Qualité</w:t>
            </w:r>
          </w:p>
          <w:p w14:paraId="077FBDED" w14:textId="77777777" w:rsidR="00017707" w:rsidRPr="00017707" w:rsidRDefault="00017707">
            <w:pPr>
              <w:pStyle w:val="TableParagraph"/>
              <w:tabs>
                <w:tab w:val="left" w:pos="1529"/>
              </w:tabs>
              <w:spacing w:line="237" w:lineRule="auto"/>
              <w:ind w:left="71" w:right="57"/>
              <w:rPr>
                <w:spacing w:val="-2"/>
              </w:rPr>
            </w:pPr>
            <w:r w:rsidRPr="00017707">
              <w:rPr>
                <w:spacing w:val="-2"/>
              </w:rPr>
              <w:t>Comités d’accompagnement</w:t>
            </w:r>
          </w:p>
          <w:p w14:paraId="3D440282" w14:textId="4B4134A0" w:rsidR="00017707" w:rsidRPr="00017707" w:rsidRDefault="00017707">
            <w:pPr>
              <w:pStyle w:val="TableParagraph"/>
              <w:tabs>
                <w:tab w:val="left" w:pos="1529"/>
              </w:tabs>
              <w:spacing w:line="237" w:lineRule="auto"/>
              <w:ind w:left="71" w:right="57"/>
            </w:pPr>
            <w:r w:rsidRPr="00017707">
              <w:rPr>
                <w:spacing w:val="-2"/>
              </w:rPr>
              <w:t>Coordinateurs de section</w:t>
            </w:r>
          </w:p>
        </w:tc>
        <w:tc>
          <w:tcPr>
            <w:tcW w:w="1738" w:type="dxa"/>
            <w:shd w:val="clear" w:color="auto" w:fill="FFFFFF" w:themeFill="background1"/>
          </w:tcPr>
          <w:p w14:paraId="07257D90" w14:textId="77777777" w:rsidR="00476139" w:rsidRDefault="00476139">
            <w:pPr>
              <w:pStyle w:val="TableParagraph"/>
              <w:ind w:left="72"/>
              <w:rPr>
                <w:spacing w:val="-2"/>
                <w:w w:val="105"/>
              </w:rPr>
            </w:pPr>
            <w:r>
              <w:rPr>
                <w:spacing w:val="-2"/>
                <w:w w:val="105"/>
              </w:rPr>
              <w:t xml:space="preserve"> </w:t>
            </w:r>
          </w:p>
          <w:p w14:paraId="1CAFA6BA" w14:textId="77777777" w:rsidR="00476139" w:rsidRDefault="00476139">
            <w:pPr>
              <w:pStyle w:val="TableParagraph"/>
              <w:ind w:left="72"/>
              <w:rPr>
                <w:spacing w:val="-2"/>
                <w:w w:val="105"/>
              </w:rPr>
            </w:pPr>
          </w:p>
          <w:p w14:paraId="0CD8D23E" w14:textId="77777777" w:rsidR="00476139" w:rsidRDefault="00476139">
            <w:pPr>
              <w:pStyle w:val="TableParagraph"/>
              <w:ind w:left="72"/>
              <w:rPr>
                <w:spacing w:val="-2"/>
                <w:w w:val="105"/>
              </w:rPr>
            </w:pPr>
          </w:p>
          <w:p w14:paraId="0B334EA0" w14:textId="77777777" w:rsidR="00476139" w:rsidRDefault="00476139">
            <w:pPr>
              <w:pStyle w:val="TableParagraph"/>
              <w:ind w:left="72"/>
              <w:rPr>
                <w:spacing w:val="-2"/>
                <w:w w:val="105"/>
              </w:rPr>
            </w:pPr>
          </w:p>
          <w:p w14:paraId="66454E61" w14:textId="75063BDC" w:rsidR="00F13BDB" w:rsidRPr="00017707" w:rsidRDefault="00017707">
            <w:pPr>
              <w:pStyle w:val="TableParagraph"/>
              <w:ind w:left="72"/>
            </w:pPr>
            <w:r w:rsidRPr="00017707">
              <w:rPr>
                <w:spacing w:val="-2"/>
                <w:w w:val="105"/>
              </w:rPr>
              <w:t>05/07/2025</w:t>
            </w:r>
          </w:p>
        </w:tc>
        <w:tc>
          <w:tcPr>
            <w:tcW w:w="2806" w:type="dxa"/>
            <w:shd w:val="clear" w:color="auto" w:fill="FFFFFF" w:themeFill="background1"/>
          </w:tcPr>
          <w:p w14:paraId="0BDCD9AD" w14:textId="77777777" w:rsidR="00F13BDB" w:rsidRPr="00017707" w:rsidRDefault="00F13BDB">
            <w:pPr>
              <w:pStyle w:val="TableParagraph"/>
            </w:pPr>
          </w:p>
          <w:p w14:paraId="32976DAF" w14:textId="77777777" w:rsidR="00F13BDB" w:rsidRPr="00017707" w:rsidRDefault="00F13BDB">
            <w:pPr>
              <w:pStyle w:val="TableParagraph"/>
            </w:pPr>
          </w:p>
          <w:p w14:paraId="76579003" w14:textId="77777777" w:rsidR="00F13BDB" w:rsidRPr="00017707" w:rsidRDefault="00F13BDB">
            <w:pPr>
              <w:pStyle w:val="TableParagraph"/>
            </w:pPr>
          </w:p>
          <w:p w14:paraId="4941E2C0" w14:textId="77777777" w:rsidR="00476139" w:rsidRDefault="00476139">
            <w:pPr>
              <w:pStyle w:val="TableParagraph"/>
              <w:ind w:left="73"/>
              <w:rPr>
                <w:spacing w:val="-5"/>
                <w:w w:val="105"/>
              </w:rPr>
            </w:pPr>
          </w:p>
          <w:p w14:paraId="6DCC699D" w14:textId="4A5C1296" w:rsidR="00F13BDB" w:rsidRPr="00017707" w:rsidRDefault="00017707">
            <w:pPr>
              <w:pStyle w:val="TableParagraph"/>
              <w:ind w:left="73"/>
            </w:pPr>
            <w:r w:rsidRPr="00017707">
              <w:rPr>
                <w:spacing w:val="-5"/>
                <w:w w:val="105"/>
              </w:rPr>
              <w:t>Existence d’un texte</w:t>
            </w:r>
          </w:p>
        </w:tc>
      </w:tr>
      <w:tr w:rsidR="00D341EF" w14:paraId="09DEA95B" w14:textId="77777777" w:rsidTr="00691626">
        <w:trPr>
          <w:trHeight w:val="2637"/>
        </w:trPr>
        <w:tc>
          <w:tcPr>
            <w:tcW w:w="427" w:type="dxa"/>
            <w:textDirection w:val="btLr"/>
          </w:tcPr>
          <w:p w14:paraId="6396FFCD" w14:textId="2DC55DDC" w:rsidR="00D341EF" w:rsidRDefault="00D341EF">
            <w:pPr>
              <w:pStyle w:val="TableParagraph"/>
              <w:spacing w:before="72"/>
              <w:jc w:val="center"/>
              <w:rPr>
                <w:spacing w:val="-5"/>
              </w:rPr>
            </w:pPr>
            <w:r>
              <w:rPr>
                <w:spacing w:val="-5"/>
              </w:rPr>
              <w:t>Critère 3</w:t>
            </w:r>
          </w:p>
        </w:tc>
        <w:tc>
          <w:tcPr>
            <w:tcW w:w="2905" w:type="dxa"/>
          </w:tcPr>
          <w:p w14:paraId="70564629" w14:textId="77777777" w:rsidR="00476139" w:rsidRDefault="00476139">
            <w:pPr>
              <w:pStyle w:val="TableParagraph"/>
              <w:tabs>
                <w:tab w:val="left" w:pos="2276"/>
              </w:tabs>
              <w:spacing w:before="258" w:line="237" w:lineRule="auto"/>
              <w:ind w:left="69" w:right="59"/>
              <w:jc w:val="both"/>
            </w:pPr>
          </w:p>
          <w:p w14:paraId="63C0A7F0" w14:textId="77777777" w:rsidR="00476139" w:rsidRDefault="00476139">
            <w:pPr>
              <w:pStyle w:val="TableParagraph"/>
              <w:tabs>
                <w:tab w:val="left" w:pos="2276"/>
              </w:tabs>
              <w:spacing w:before="258" w:line="237" w:lineRule="auto"/>
              <w:ind w:left="69" w:right="59"/>
              <w:jc w:val="both"/>
            </w:pPr>
          </w:p>
          <w:p w14:paraId="32E04EB7" w14:textId="38CE7739" w:rsidR="00D341EF" w:rsidRDefault="00D341EF">
            <w:pPr>
              <w:pStyle w:val="TableParagraph"/>
              <w:tabs>
                <w:tab w:val="left" w:pos="2276"/>
              </w:tabs>
              <w:spacing w:before="258" w:line="237" w:lineRule="auto"/>
              <w:ind w:left="69" w:right="59"/>
              <w:jc w:val="both"/>
            </w:pPr>
            <w:r>
              <w:t>Reformuler l’analyse SWOT</w:t>
            </w:r>
          </w:p>
        </w:tc>
        <w:tc>
          <w:tcPr>
            <w:tcW w:w="4634" w:type="dxa"/>
          </w:tcPr>
          <w:p w14:paraId="621E818C" w14:textId="77777777" w:rsidR="00476139" w:rsidRDefault="00476139">
            <w:pPr>
              <w:pStyle w:val="TableParagraph"/>
              <w:spacing w:before="249" w:line="264" w:lineRule="exact"/>
              <w:ind w:left="70" w:right="56"/>
              <w:jc w:val="both"/>
              <w:rPr>
                <w:spacing w:val="-8"/>
              </w:rPr>
            </w:pPr>
          </w:p>
          <w:p w14:paraId="623883E4" w14:textId="70F7810B" w:rsidR="00D341EF" w:rsidRDefault="00017707">
            <w:pPr>
              <w:pStyle w:val="TableParagraph"/>
              <w:spacing w:before="249" w:line="264" w:lineRule="exact"/>
              <w:ind w:left="70" w:right="56"/>
              <w:jc w:val="both"/>
              <w:rPr>
                <w:spacing w:val="-8"/>
              </w:rPr>
            </w:pPr>
            <w:r>
              <w:rPr>
                <w:spacing w:val="-8"/>
              </w:rPr>
              <w:t xml:space="preserve">S’assurer de la participation </w:t>
            </w:r>
            <w:proofErr w:type="spellStart"/>
            <w:r>
              <w:rPr>
                <w:spacing w:val="-8"/>
              </w:rPr>
              <w:t>d’a</w:t>
            </w:r>
            <w:r w:rsidR="00D341EF">
              <w:rPr>
                <w:spacing w:val="-8"/>
              </w:rPr>
              <w:t>lumni</w:t>
            </w:r>
            <w:proofErr w:type="spellEnd"/>
            <w:r w:rsidR="00D341EF">
              <w:rPr>
                <w:spacing w:val="-8"/>
              </w:rPr>
              <w:t xml:space="preserve"> et </w:t>
            </w:r>
            <w:r>
              <w:rPr>
                <w:spacing w:val="-8"/>
              </w:rPr>
              <w:t>d’</w:t>
            </w:r>
            <w:r w:rsidR="00D341EF">
              <w:rPr>
                <w:spacing w:val="-8"/>
              </w:rPr>
              <w:t>employeurs connaisseurs de la formation</w:t>
            </w:r>
            <w:r>
              <w:rPr>
                <w:spacing w:val="-8"/>
              </w:rPr>
              <w:t xml:space="preserve"> à chaque analyse SWOT réalisée lors des réunions du comité d’accompagnement (présence physique ou participation via questionnaire)</w:t>
            </w:r>
          </w:p>
        </w:tc>
        <w:tc>
          <w:tcPr>
            <w:tcW w:w="2339" w:type="dxa"/>
          </w:tcPr>
          <w:p w14:paraId="3B60BE6C" w14:textId="77777777" w:rsidR="00476139" w:rsidRDefault="00476139">
            <w:pPr>
              <w:pStyle w:val="TableParagraph"/>
            </w:pPr>
          </w:p>
          <w:p w14:paraId="0D8407BD" w14:textId="77777777" w:rsidR="00476139" w:rsidRDefault="00476139">
            <w:pPr>
              <w:pStyle w:val="TableParagraph"/>
            </w:pPr>
          </w:p>
          <w:p w14:paraId="5EBD3CDE" w14:textId="77777777" w:rsidR="00476139" w:rsidRDefault="00476139">
            <w:pPr>
              <w:pStyle w:val="TableParagraph"/>
            </w:pPr>
          </w:p>
          <w:p w14:paraId="326AAA19" w14:textId="77777777" w:rsidR="00476139" w:rsidRDefault="00476139">
            <w:pPr>
              <w:pStyle w:val="TableParagraph"/>
            </w:pPr>
          </w:p>
          <w:p w14:paraId="2D28B19F" w14:textId="1CD4FFEB" w:rsidR="00D341EF" w:rsidRPr="00017707" w:rsidRDefault="00017707">
            <w:pPr>
              <w:pStyle w:val="TableParagraph"/>
            </w:pPr>
            <w:r w:rsidRPr="00017707">
              <w:t>Coordination Qualité</w:t>
            </w:r>
          </w:p>
        </w:tc>
        <w:tc>
          <w:tcPr>
            <w:tcW w:w="1738" w:type="dxa"/>
          </w:tcPr>
          <w:p w14:paraId="0DD01209" w14:textId="77777777" w:rsidR="00476139" w:rsidRDefault="00476139">
            <w:pPr>
              <w:pStyle w:val="TableParagraph"/>
            </w:pPr>
          </w:p>
          <w:p w14:paraId="6AE195F8" w14:textId="77777777" w:rsidR="00476139" w:rsidRDefault="00476139">
            <w:pPr>
              <w:pStyle w:val="TableParagraph"/>
            </w:pPr>
          </w:p>
          <w:p w14:paraId="0AC743AD" w14:textId="77777777" w:rsidR="00476139" w:rsidRDefault="00476139">
            <w:pPr>
              <w:pStyle w:val="TableParagraph"/>
            </w:pPr>
          </w:p>
          <w:p w14:paraId="417057FC" w14:textId="77777777" w:rsidR="00476139" w:rsidRDefault="00476139">
            <w:pPr>
              <w:pStyle w:val="TableParagraph"/>
            </w:pPr>
          </w:p>
          <w:p w14:paraId="0D32FAE7" w14:textId="197BE797" w:rsidR="00D341EF" w:rsidRPr="00017707" w:rsidRDefault="00017707">
            <w:pPr>
              <w:pStyle w:val="TableParagraph"/>
            </w:pPr>
            <w:r w:rsidRPr="00017707">
              <w:t>30/09/2024</w:t>
            </w:r>
          </w:p>
        </w:tc>
        <w:tc>
          <w:tcPr>
            <w:tcW w:w="2806" w:type="dxa"/>
          </w:tcPr>
          <w:p w14:paraId="37A11DA4" w14:textId="77777777" w:rsidR="00476139" w:rsidRDefault="00476139">
            <w:pPr>
              <w:pStyle w:val="TableParagraph"/>
            </w:pPr>
          </w:p>
          <w:p w14:paraId="4847FE7E" w14:textId="77777777" w:rsidR="00476139" w:rsidRDefault="00476139">
            <w:pPr>
              <w:pStyle w:val="TableParagraph"/>
            </w:pPr>
          </w:p>
          <w:p w14:paraId="14123A5E" w14:textId="77777777" w:rsidR="00476139" w:rsidRDefault="00476139">
            <w:pPr>
              <w:pStyle w:val="TableParagraph"/>
            </w:pPr>
          </w:p>
          <w:p w14:paraId="7E4056B8" w14:textId="77777777" w:rsidR="00476139" w:rsidRDefault="00476139">
            <w:pPr>
              <w:pStyle w:val="TableParagraph"/>
            </w:pPr>
          </w:p>
          <w:p w14:paraId="77D03719" w14:textId="02688198" w:rsidR="00D341EF" w:rsidRPr="00017707" w:rsidRDefault="00017707">
            <w:pPr>
              <w:pStyle w:val="TableParagraph"/>
            </w:pPr>
            <w:r w:rsidRPr="00017707">
              <w:t xml:space="preserve">Nombre d’employeurs et </w:t>
            </w:r>
            <w:proofErr w:type="spellStart"/>
            <w:r w:rsidRPr="00017707">
              <w:t>d’alumni</w:t>
            </w:r>
            <w:proofErr w:type="spellEnd"/>
            <w:r w:rsidRPr="00017707">
              <w:t xml:space="preserve"> participants</w:t>
            </w:r>
          </w:p>
        </w:tc>
      </w:tr>
    </w:tbl>
    <w:p w14:paraId="54AE486D" w14:textId="77777777" w:rsidR="00F13BDB" w:rsidRDefault="00F13BDB">
      <w:pPr>
        <w:sectPr w:rsidR="00F13BDB">
          <w:pgSz w:w="16840" w:h="11910" w:orient="landscape"/>
          <w:pgMar w:top="1460" w:right="460" w:bottom="980" w:left="1180" w:header="708" w:footer="789" w:gutter="0"/>
          <w:cols w:space="720"/>
        </w:sectPr>
      </w:pPr>
    </w:p>
    <w:p w14:paraId="3D1D6D8B" w14:textId="77777777" w:rsidR="00F13BDB" w:rsidRDefault="00F13BDB">
      <w:pPr>
        <w:pStyle w:val="Corpsdetexte"/>
        <w:spacing w:before="34"/>
        <w:rPr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24" w:space="0" w:color="FAE6CD"/>
          <w:left w:val="single" w:sz="24" w:space="0" w:color="FAE6CD"/>
          <w:bottom w:val="single" w:sz="24" w:space="0" w:color="FAE6CD"/>
          <w:right w:val="single" w:sz="24" w:space="0" w:color="FAE6CD"/>
          <w:insideH w:val="single" w:sz="24" w:space="0" w:color="FAE6CD"/>
          <w:insideV w:val="single" w:sz="24" w:space="0" w:color="FAE6CD"/>
        </w:tblBorders>
        <w:tblLayout w:type="fixed"/>
        <w:tblLook w:val="01E0" w:firstRow="1" w:lastRow="1" w:firstColumn="1" w:lastColumn="1" w:noHBand="0" w:noVBand="0"/>
      </w:tblPr>
      <w:tblGrid>
        <w:gridCol w:w="90"/>
        <w:gridCol w:w="3515"/>
        <w:gridCol w:w="3515"/>
        <w:gridCol w:w="3516"/>
        <w:gridCol w:w="3514"/>
      </w:tblGrid>
      <w:tr w:rsidR="00F13BDB" w14:paraId="7B1FE98E" w14:textId="77777777">
        <w:trPr>
          <w:trHeight w:val="423"/>
        </w:trPr>
        <w:tc>
          <w:tcPr>
            <w:tcW w:w="14150" w:type="dxa"/>
            <w:gridSpan w:val="5"/>
            <w:tcBorders>
              <w:top w:val="nil"/>
              <w:left w:val="nil"/>
              <w:bottom w:val="nil"/>
            </w:tcBorders>
            <w:shd w:val="clear" w:color="auto" w:fill="FAE6CD"/>
          </w:tcPr>
          <w:p w14:paraId="2D002F36" w14:textId="77777777" w:rsidR="00F13BDB" w:rsidRDefault="00AA2494">
            <w:pPr>
              <w:pStyle w:val="TableParagraph"/>
              <w:spacing w:before="52"/>
              <w:ind w:left="120"/>
            </w:pPr>
            <w:r>
              <w:rPr>
                <w:color w:val="AA600D"/>
              </w:rPr>
              <w:t>3.</w:t>
            </w:r>
            <w:r>
              <w:rPr>
                <w:color w:val="AA600D"/>
                <w:spacing w:val="67"/>
                <w:w w:val="150"/>
              </w:rPr>
              <w:t xml:space="preserve"> </w:t>
            </w:r>
            <w:r>
              <w:rPr>
                <w:color w:val="AA600D"/>
                <w:spacing w:val="-2"/>
              </w:rPr>
              <w:t>Signatures</w:t>
            </w:r>
          </w:p>
        </w:tc>
      </w:tr>
      <w:tr w:rsidR="00F13BDB" w14:paraId="2EE2E797" w14:textId="77777777">
        <w:trPr>
          <w:trHeight w:val="906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124FDC9B" w14:textId="77777777" w:rsidR="00F13BDB" w:rsidRDefault="00F13B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CEEF11" w14:textId="77777777" w:rsidR="00F13BDB" w:rsidRDefault="00F13B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B620F6" w14:textId="77777777" w:rsidR="00F13BDB" w:rsidRDefault="00AA2494">
            <w:pPr>
              <w:pStyle w:val="TableParagraph"/>
              <w:spacing w:before="223"/>
              <w:ind w:left="60" w:right="1"/>
              <w:jc w:val="center"/>
            </w:pPr>
            <w:r>
              <w:rPr>
                <w:spacing w:val="-5"/>
              </w:rPr>
              <w:t>Nom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1B69A3" w14:textId="77777777" w:rsidR="00F13BDB" w:rsidRDefault="00AA2494">
            <w:pPr>
              <w:pStyle w:val="TableParagraph"/>
              <w:spacing w:before="223"/>
              <w:ind w:left="58"/>
              <w:jc w:val="center"/>
            </w:pPr>
            <w:r>
              <w:rPr>
                <w:spacing w:val="-4"/>
              </w:rPr>
              <w:t>Date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B07E1D" w14:textId="77777777" w:rsidR="00F13BDB" w:rsidRDefault="00AA2494">
            <w:pPr>
              <w:pStyle w:val="TableParagraph"/>
              <w:spacing w:before="223"/>
              <w:ind w:left="59"/>
              <w:jc w:val="center"/>
            </w:pPr>
            <w:r>
              <w:rPr>
                <w:spacing w:val="-2"/>
              </w:rPr>
              <w:t>Signature</w:t>
            </w:r>
          </w:p>
        </w:tc>
      </w:tr>
      <w:tr w:rsidR="00F13BDB" w14:paraId="01832707" w14:textId="77777777">
        <w:trPr>
          <w:trHeight w:val="908"/>
        </w:trPr>
        <w:tc>
          <w:tcPr>
            <w:tcW w:w="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14:paraId="51DB6984" w14:textId="77777777" w:rsidR="00F13BDB" w:rsidRDefault="00F13B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6BC8BD" w14:textId="77777777" w:rsidR="00F13BDB" w:rsidRDefault="00AA2494">
            <w:pPr>
              <w:pStyle w:val="TableParagraph"/>
              <w:spacing w:before="223"/>
              <w:ind w:left="60" w:right="1"/>
              <w:jc w:val="center"/>
            </w:pPr>
            <w:r>
              <w:rPr>
                <w:spacing w:val="-5"/>
              </w:rPr>
              <w:t xml:space="preserve">Direction </w:t>
            </w:r>
            <w:r>
              <w:rPr>
                <w:spacing w:val="-4"/>
              </w:rPr>
              <w:t>IPFC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0E80E" w14:textId="77777777" w:rsidR="00F13BDB" w:rsidRDefault="00F13B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3426B" w14:textId="77777777" w:rsidR="00F13BDB" w:rsidRDefault="00F13B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7DAD6" w14:textId="77777777" w:rsidR="00F13BDB" w:rsidRDefault="00F13BD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3BDB" w14:paraId="428D1651" w14:textId="77777777">
        <w:trPr>
          <w:trHeight w:val="906"/>
        </w:trPr>
        <w:tc>
          <w:tcPr>
            <w:tcW w:w="9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14:paraId="1F7CDE82" w14:textId="77777777" w:rsidR="00F13BDB" w:rsidRDefault="00F13BDB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70E617" w14:textId="77777777" w:rsidR="00F13BDB" w:rsidRDefault="00AA2494">
            <w:pPr>
              <w:pStyle w:val="TableParagraph"/>
              <w:spacing w:before="223"/>
              <w:ind w:left="60" w:right="2"/>
              <w:jc w:val="center"/>
            </w:pPr>
            <w:r>
              <w:rPr>
                <w:spacing w:val="-4"/>
              </w:rPr>
              <w:t>Coordinateur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qualité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IPFC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7BC8F" w14:textId="77777777" w:rsidR="00F13BDB" w:rsidRDefault="00F13B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9A4FC" w14:textId="77777777" w:rsidR="00F13BDB" w:rsidRDefault="00F13B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306A" w14:textId="77777777" w:rsidR="00F13BDB" w:rsidRDefault="00F13BD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CB966AC" w14:textId="77777777" w:rsidR="00591FA0" w:rsidRDefault="00591FA0"/>
    <w:sectPr w:rsidR="00591FA0">
      <w:pgSz w:w="16840" w:h="11910" w:orient="landscape"/>
      <w:pgMar w:top="1460" w:right="460" w:bottom="980" w:left="1180" w:header="708" w:footer="7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3E531" w14:textId="77777777" w:rsidR="00591FA0" w:rsidRDefault="00AA2494">
      <w:r>
        <w:separator/>
      </w:r>
    </w:p>
  </w:endnote>
  <w:endnote w:type="continuationSeparator" w:id="0">
    <w:p w14:paraId="34F4A81E" w14:textId="77777777" w:rsidR="00591FA0" w:rsidRDefault="00AA2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12066" w14:textId="77777777" w:rsidR="00F13BDB" w:rsidRDefault="00AA2494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37472" behindDoc="1" locked="0" layoutInCell="1" allowOverlap="1" wp14:anchorId="59B68D25" wp14:editId="4B51B8E1">
              <wp:simplePos x="0" y="0"/>
              <wp:positionH relativeFrom="page">
                <wp:posOffset>9112250</wp:posOffset>
              </wp:positionH>
              <wp:positionV relativeFrom="page">
                <wp:posOffset>6919946</wp:posOffset>
              </wp:positionV>
              <wp:extent cx="733425" cy="20447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33425" cy="2044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D199957" w14:textId="77777777" w:rsidR="00F13BDB" w:rsidRDefault="00AA2494">
                          <w:pPr>
                            <w:spacing w:before="20"/>
                            <w:ind w:left="20"/>
                            <w:rPr>
                              <w:rFonts w:ascii="Cambria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mbria"/>
                              <w:color w:val="7E7E7E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Cambria"/>
                              <w:color w:val="7E7E7E"/>
                              <w:spacing w:val="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7E7E7E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Cambria"/>
                              <w:color w:val="7E7E7E"/>
                              <w:spacing w:val="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7E7E7E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Cambria"/>
                              <w:color w:val="7E7E7E"/>
                              <w:spacing w:val="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7E7E7E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Cambria"/>
                              <w:color w:val="7E7E7E"/>
                              <w:spacing w:val="6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t>|</w:t>
                          </w:r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Cambria"/>
                              <w:b/>
                              <w:spacing w:val="-10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Cambria"/>
                              <w:b/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Cambria"/>
                              <w:b/>
                              <w:spacing w:val="-10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Cambria"/>
                              <w:b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B68D25" id="_x0000_t202" coordsize="21600,21600" o:spt="202" path="m,l,21600r21600,l21600,xe">
              <v:stroke joinstyle="miter"/>
              <v:path gradientshapeok="t" o:connecttype="rect"/>
            </v:shapetype>
            <v:shape id="Textbox 3" o:spid="_x0000_s1033" type="#_x0000_t202" style="position:absolute;margin-left:717.5pt;margin-top:544.9pt;width:57.75pt;height:16.1pt;z-index:-15979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aiFqwEAAEUDAAAOAAAAZHJzL2Uyb0RvYy54bWysUtuO0zAQfUfiHyy/U6cXWBQ1XQErENIK&#10;VtrlAxzHbixij/G4Tfr3jN2mu4I3xIs9to/PnDMz29vJDeyoI1rwDV8uKs60V9BZv2/4j6fPb95z&#10;hkn6Tg7gdcNPGvnt7vWr7RhqvYIehk5HRiQe6zE0vE8p1EKg6rWTuICgPT0aiE4mOsa96KIcid0N&#10;YlVV78QIsQsRlEak27vzI98VfmO0St+NQZ3Y0HDSlsoay9rmVey2st5HGXqrLjLkP6hw0npKeqW6&#10;k0myQ7R/UTmrIiCYtFDgBBhjlS4eyM2y+sPNYy+DLl6oOBiuZcL/R6u+HR8is13D15x56ahFT3pK&#10;LUxsnYszBqwJ8xgIlaaPMFGTi1EM96B+IkHEC8z5AxI6F2My0eWdbDL6SPU/XWtOSZiiy5v1erN6&#10;y5mip1W12dyUnojnzyFi+qLBsRw0PFJLiwB5vMeU08t6hly0nNNnVWlqp2JuOXtpoTuRlZE63nD8&#10;dZBRczZ89VTSPB5zEOegnYOYhk9Qhig78vDhkMDYIiBnOvNeBFCviq7LXOVheHkuqOfp3/0GAAD/&#10;/wMAUEsDBBQABgAIAAAAIQDBV4jQ4gAAAA8BAAAPAAAAZHJzL2Rvd25yZXYueG1sTI/BTsMwEETv&#10;SP0Haytxo3YDqdoQp6oQnJAQaThwdGI3sRqvQ+y24e/ZnsptRjuanZdvJ9ezsxmD9ShhuRDADDZe&#10;W2wlfFVvD2tgISrUqvdoJPyaANtidperTPsLlua8jy2jEgyZktDFOGSch6YzToWFHwzS7eBHpyLZ&#10;seV6VBcqdz1PhFhxpyzSh04N5qUzzXF/chJ231i+2p+P+rM8lLaqNgLfV0cp7+fT7hlYNFO8heE6&#10;n6ZDQZtqf0IdWE/+6TElmEhKrDdEcc2kqUiB1aSWSSKAFzn/z1H8AQAA//8DAFBLAQItABQABgAI&#10;AAAAIQC2gziS/gAAAOEBAAATAAAAAAAAAAAAAAAAAAAAAABbQ29udGVudF9UeXBlc10ueG1sUEsB&#10;Ai0AFAAGAAgAAAAhADj9If/WAAAAlAEAAAsAAAAAAAAAAAAAAAAALwEAAF9yZWxzLy5yZWxzUEsB&#10;Ai0AFAAGAAgAAAAhAKaZqIWrAQAARQMAAA4AAAAAAAAAAAAAAAAALgIAAGRycy9lMm9Eb2MueG1s&#10;UEsBAi0AFAAGAAgAAAAhAMFXiNDiAAAADwEAAA8AAAAAAAAAAAAAAAAABQQAAGRycy9kb3ducmV2&#10;LnhtbFBLBQYAAAAABAAEAPMAAAAUBQAAAAA=&#10;" filled="f" stroked="f">
              <v:textbox inset="0,0,0,0">
                <w:txbxContent>
                  <w:p w14:paraId="3D199957" w14:textId="77777777" w:rsidR="00F13BDB" w:rsidRDefault="00AA2494">
                    <w:pPr>
                      <w:spacing w:before="20"/>
                      <w:ind w:left="20"/>
                      <w:rPr>
                        <w:rFonts w:ascii="Cambria"/>
                        <w:b/>
                        <w:sz w:val="24"/>
                      </w:rPr>
                    </w:pPr>
                    <w:r>
                      <w:rPr>
                        <w:rFonts w:ascii="Cambria"/>
                        <w:color w:val="7E7E7E"/>
                        <w:sz w:val="24"/>
                      </w:rPr>
                      <w:t>P</w:t>
                    </w:r>
                    <w:r>
                      <w:rPr>
                        <w:rFonts w:ascii="Cambria"/>
                        <w:color w:val="7E7E7E"/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color w:val="7E7E7E"/>
                        <w:sz w:val="24"/>
                      </w:rPr>
                      <w:t>a</w:t>
                    </w:r>
                    <w:r>
                      <w:rPr>
                        <w:rFonts w:ascii="Cambria"/>
                        <w:color w:val="7E7E7E"/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color w:val="7E7E7E"/>
                        <w:sz w:val="24"/>
                      </w:rPr>
                      <w:t>g</w:t>
                    </w:r>
                    <w:r>
                      <w:rPr>
                        <w:rFonts w:ascii="Cambria"/>
                        <w:color w:val="7E7E7E"/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color w:val="7E7E7E"/>
                        <w:sz w:val="24"/>
                      </w:rPr>
                      <w:t>e</w:t>
                    </w:r>
                    <w:r>
                      <w:rPr>
                        <w:rFonts w:ascii="Cambria"/>
                        <w:color w:val="7E7E7E"/>
                        <w:spacing w:val="60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z w:val="24"/>
                      </w:rPr>
                      <w:t>|</w:t>
                    </w:r>
                    <w:r>
                      <w:rPr>
                        <w:rFonts w:ascii="Cambria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rFonts w:ascii="Cambria"/>
                        <w:b/>
                        <w:spacing w:val="-10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Cambria"/>
                        <w:b/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rFonts w:ascii="Cambria"/>
                        <w:b/>
                        <w:spacing w:val="-10"/>
                        <w:sz w:val="24"/>
                      </w:rPr>
                      <w:t>1</w:t>
                    </w:r>
                    <w:r>
                      <w:rPr>
                        <w:rFonts w:ascii="Cambria"/>
                        <w:b/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152D8" w14:textId="77777777" w:rsidR="00591FA0" w:rsidRDefault="00AA2494">
      <w:r>
        <w:separator/>
      </w:r>
    </w:p>
  </w:footnote>
  <w:footnote w:type="continuationSeparator" w:id="0">
    <w:p w14:paraId="260972ED" w14:textId="77777777" w:rsidR="00591FA0" w:rsidRDefault="00AA2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448BB" w14:textId="2D4C50BE" w:rsidR="00F13BDB" w:rsidRDefault="00F13BDB">
    <w:pPr>
      <w:pStyle w:val="Corpsdetex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44072"/>
    <w:multiLevelType w:val="hybridMultilevel"/>
    <w:tmpl w:val="363E7B46"/>
    <w:lvl w:ilvl="0" w:tplc="A5A08CA0">
      <w:numFmt w:val="bullet"/>
      <w:lvlText w:val=""/>
      <w:lvlJc w:val="left"/>
      <w:pPr>
        <w:ind w:left="43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2"/>
        <w:szCs w:val="22"/>
        <w:lang w:val="fr-FR" w:eastAsia="en-US" w:bidi="ar-SA"/>
      </w:rPr>
    </w:lvl>
    <w:lvl w:ilvl="1" w:tplc="73B8C1F8">
      <w:numFmt w:val="bullet"/>
      <w:lvlText w:val="•"/>
      <w:lvlJc w:val="left"/>
      <w:pPr>
        <w:ind w:left="858" w:hanging="360"/>
      </w:pPr>
      <w:rPr>
        <w:rFonts w:hint="default"/>
        <w:lang w:val="fr-FR" w:eastAsia="en-US" w:bidi="ar-SA"/>
      </w:rPr>
    </w:lvl>
    <w:lvl w:ilvl="2" w:tplc="C82E494A">
      <w:numFmt w:val="bullet"/>
      <w:lvlText w:val="•"/>
      <w:lvlJc w:val="left"/>
      <w:pPr>
        <w:ind w:left="1276" w:hanging="360"/>
      </w:pPr>
      <w:rPr>
        <w:rFonts w:hint="default"/>
        <w:lang w:val="fr-FR" w:eastAsia="en-US" w:bidi="ar-SA"/>
      </w:rPr>
    </w:lvl>
    <w:lvl w:ilvl="3" w:tplc="1D86F8B0">
      <w:numFmt w:val="bullet"/>
      <w:lvlText w:val="•"/>
      <w:lvlJc w:val="left"/>
      <w:pPr>
        <w:ind w:left="1695" w:hanging="360"/>
      </w:pPr>
      <w:rPr>
        <w:rFonts w:hint="default"/>
        <w:lang w:val="fr-FR" w:eastAsia="en-US" w:bidi="ar-SA"/>
      </w:rPr>
    </w:lvl>
    <w:lvl w:ilvl="4" w:tplc="1834DF2C">
      <w:numFmt w:val="bullet"/>
      <w:lvlText w:val="•"/>
      <w:lvlJc w:val="left"/>
      <w:pPr>
        <w:ind w:left="2113" w:hanging="360"/>
      </w:pPr>
      <w:rPr>
        <w:rFonts w:hint="default"/>
        <w:lang w:val="fr-FR" w:eastAsia="en-US" w:bidi="ar-SA"/>
      </w:rPr>
    </w:lvl>
    <w:lvl w:ilvl="5" w:tplc="2D70ABE2">
      <w:numFmt w:val="bullet"/>
      <w:lvlText w:val="•"/>
      <w:lvlJc w:val="left"/>
      <w:pPr>
        <w:ind w:left="2532" w:hanging="360"/>
      </w:pPr>
      <w:rPr>
        <w:rFonts w:hint="default"/>
        <w:lang w:val="fr-FR" w:eastAsia="en-US" w:bidi="ar-SA"/>
      </w:rPr>
    </w:lvl>
    <w:lvl w:ilvl="6" w:tplc="74E01384">
      <w:numFmt w:val="bullet"/>
      <w:lvlText w:val="•"/>
      <w:lvlJc w:val="left"/>
      <w:pPr>
        <w:ind w:left="2950" w:hanging="360"/>
      </w:pPr>
      <w:rPr>
        <w:rFonts w:hint="default"/>
        <w:lang w:val="fr-FR" w:eastAsia="en-US" w:bidi="ar-SA"/>
      </w:rPr>
    </w:lvl>
    <w:lvl w:ilvl="7" w:tplc="14A8D28C">
      <w:numFmt w:val="bullet"/>
      <w:lvlText w:val="•"/>
      <w:lvlJc w:val="left"/>
      <w:pPr>
        <w:ind w:left="3368" w:hanging="360"/>
      </w:pPr>
      <w:rPr>
        <w:rFonts w:hint="default"/>
        <w:lang w:val="fr-FR" w:eastAsia="en-US" w:bidi="ar-SA"/>
      </w:rPr>
    </w:lvl>
    <w:lvl w:ilvl="8" w:tplc="EFB20C84">
      <w:numFmt w:val="bullet"/>
      <w:lvlText w:val="•"/>
      <w:lvlJc w:val="left"/>
      <w:pPr>
        <w:ind w:left="3787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0BEF0F7F"/>
    <w:multiLevelType w:val="hybridMultilevel"/>
    <w:tmpl w:val="524E0AD8"/>
    <w:lvl w:ilvl="0" w:tplc="6646F6FE">
      <w:numFmt w:val="bullet"/>
      <w:lvlText w:val=""/>
      <w:lvlJc w:val="left"/>
      <w:pPr>
        <w:ind w:left="43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2"/>
        <w:szCs w:val="22"/>
        <w:lang w:val="fr-FR" w:eastAsia="en-US" w:bidi="ar-SA"/>
      </w:rPr>
    </w:lvl>
    <w:lvl w:ilvl="1" w:tplc="EFC4B94E">
      <w:numFmt w:val="bullet"/>
      <w:lvlText w:val="•"/>
      <w:lvlJc w:val="left"/>
      <w:pPr>
        <w:ind w:left="858" w:hanging="360"/>
      </w:pPr>
      <w:rPr>
        <w:rFonts w:hint="default"/>
        <w:lang w:val="fr-FR" w:eastAsia="en-US" w:bidi="ar-SA"/>
      </w:rPr>
    </w:lvl>
    <w:lvl w:ilvl="2" w:tplc="766EEBDE">
      <w:numFmt w:val="bullet"/>
      <w:lvlText w:val="•"/>
      <w:lvlJc w:val="left"/>
      <w:pPr>
        <w:ind w:left="1276" w:hanging="360"/>
      </w:pPr>
      <w:rPr>
        <w:rFonts w:hint="default"/>
        <w:lang w:val="fr-FR" w:eastAsia="en-US" w:bidi="ar-SA"/>
      </w:rPr>
    </w:lvl>
    <w:lvl w:ilvl="3" w:tplc="3074245A">
      <w:numFmt w:val="bullet"/>
      <w:lvlText w:val="•"/>
      <w:lvlJc w:val="left"/>
      <w:pPr>
        <w:ind w:left="1695" w:hanging="360"/>
      </w:pPr>
      <w:rPr>
        <w:rFonts w:hint="default"/>
        <w:lang w:val="fr-FR" w:eastAsia="en-US" w:bidi="ar-SA"/>
      </w:rPr>
    </w:lvl>
    <w:lvl w:ilvl="4" w:tplc="0AACC178">
      <w:numFmt w:val="bullet"/>
      <w:lvlText w:val="•"/>
      <w:lvlJc w:val="left"/>
      <w:pPr>
        <w:ind w:left="2113" w:hanging="360"/>
      </w:pPr>
      <w:rPr>
        <w:rFonts w:hint="default"/>
        <w:lang w:val="fr-FR" w:eastAsia="en-US" w:bidi="ar-SA"/>
      </w:rPr>
    </w:lvl>
    <w:lvl w:ilvl="5" w:tplc="C234FD0A">
      <w:numFmt w:val="bullet"/>
      <w:lvlText w:val="•"/>
      <w:lvlJc w:val="left"/>
      <w:pPr>
        <w:ind w:left="2532" w:hanging="360"/>
      </w:pPr>
      <w:rPr>
        <w:rFonts w:hint="default"/>
        <w:lang w:val="fr-FR" w:eastAsia="en-US" w:bidi="ar-SA"/>
      </w:rPr>
    </w:lvl>
    <w:lvl w:ilvl="6" w:tplc="22CEA676">
      <w:numFmt w:val="bullet"/>
      <w:lvlText w:val="•"/>
      <w:lvlJc w:val="left"/>
      <w:pPr>
        <w:ind w:left="2950" w:hanging="360"/>
      </w:pPr>
      <w:rPr>
        <w:rFonts w:hint="default"/>
        <w:lang w:val="fr-FR" w:eastAsia="en-US" w:bidi="ar-SA"/>
      </w:rPr>
    </w:lvl>
    <w:lvl w:ilvl="7" w:tplc="82A43738">
      <w:numFmt w:val="bullet"/>
      <w:lvlText w:val="•"/>
      <w:lvlJc w:val="left"/>
      <w:pPr>
        <w:ind w:left="3368" w:hanging="360"/>
      </w:pPr>
      <w:rPr>
        <w:rFonts w:hint="default"/>
        <w:lang w:val="fr-FR" w:eastAsia="en-US" w:bidi="ar-SA"/>
      </w:rPr>
    </w:lvl>
    <w:lvl w:ilvl="8" w:tplc="D8D02306">
      <w:numFmt w:val="bullet"/>
      <w:lvlText w:val="•"/>
      <w:lvlJc w:val="left"/>
      <w:pPr>
        <w:ind w:left="3787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1ABE1B7E"/>
    <w:multiLevelType w:val="hybridMultilevel"/>
    <w:tmpl w:val="7F00B268"/>
    <w:lvl w:ilvl="0" w:tplc="595462A2">
      <w:numFmt w:val="bullet"/>
      <w:lvlText w:val="-"/>
      <w:lvlJc w:val="left"/>
      <w:pPr>
        <w:ind w:left="430" w:hanging="360"/>
      </w:pPr>
      <w:rPr>
        <w:rFonts w:ascii="Tahoma" w:eastAsia="Tahoma" w:hAnsi="Tahoma" w:cs="Tahoma" w:hint="default"/>
      </w:rPr>
    </w:lvl>
    <w:lvl w:ilvl="1" w:tplc="080C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3" w15:restartNumberingAfterBreak="0">
    <w:nsid w:val="45E9439B"/>
    <w:multiLevelType w:val="hybridMultilevel"/>
    <w:tmpl w:val="C134850A"/>
    <w:lvl w:ilvl="0" w:tplc="19F8931A">
      <w:numFmt w:val="bullet"/>
      <w:lvlText w:val="-"/>
      <w:lvlJc w:val="left"/>
      <w:pPr>
        <w:ind w:left="430" w:hanging="360"/>
      </w:pPr>
      <w:rPr>
        <w:rFonts w:ascii="Tahoma" w:eastAsia="Tahoma" w:hAnsi="Tahoma" w:cs="Tahoma" w:hint="default"/>
      </w:rPr>
    </w:lvl>
    <w:lvl w:ilvl="1" w:tplc="080C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4" w15:restartNumberingAfterBreak="0">
    <w:nsid w:val="50CE46CA"/>
    <w:multiLevelType w:val="hybridMultilevel"/>
    <w:tmpl w:val="CF940856"/>
    <w:lvl w:ilvl="0" w:tplc="1480D4C8">
      <w:numFmt w:val="bullet"/>
      <w:lvlText w:val=""/>
      <w:lvlJc w:val="left"/>
      <w:pPr>
        <w:ind w:left="43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2"/>
        <w:szCs w:val="22"/>
        <w:lang w:val="fr-FR" w:eastAsia="en-US" w:bidi="ar-SA"/>
      </w:rPr>
    </w:lvl>
    <w:lvl w:ilvl="1" w:tplc="743A625C">
      <w:numFmt w:val="bullet"/>
      <w:lvlText w:val="•"/>
      <w:lvlJc w:val="left"/>
      <w:pPr>
        <w:ind w:left="858" w:hanging="360"/>
      </w:pPr>
      <w:rPr>
        <w:rFonts w:hint="default"/>
        <w:lang w:val="fr-FR" w:eastAsia="en-US" w:bidi="ar-SA"/>
      </w:rPr>
    </w:lvl>
    <w:lvl w:ilvl="2" w:tplc="E14EFAEA">
      <w:numFmt w:val="bullet"/>
      <w:lvlText w:val="•"/>
      <w:lvlJc w:val="left"/>
      <w:pPr>
        <w:ind w:left="1276" w:hanging="360"/>
      </w:pPr>
      <w:rPr>
        <w:rFonts w:hint="default"/>
        <w:lang w:val="fr-FR" w:eastAsia="en-US" w:bidi="ar-SA"/>
      </w:rPr>
    </w:lvl>
    <w:lvl w:ilvl="3" w:tplc="6B947F58">
      <w:numFmt w:val="bullet"/>
      <w:lvlText w:val="•"/>
      <w:lvlJc w:val="left"/>
      <w:pPr>
        <w:ind w:left="1695" w:hanging="360"/>
      </w:pPr>
      <w:rPr>
        <w:rFonts w:hint="default"/>
        <w:lang w:val="fr-FR" w:eastAsia="en-US" w:bidi="ar-SA"/>
      </w:rPr>
    </w:lvl>
    <w:lvl w:ilvl="4" w:tplc="E0FCDC78">
      <w:numFmt w:val="bullet"/>
      <w:lvlText w:val="•"/>
      <w:lvlJc w:val="left"/>
      <w:pPr>
        <w:ind w:left="2113" w:hanging="360"/>
      </w:pPr>
      <w:rPr>
        <w:rFonts w:hint="default"/>
        <w:lang w:val="fr-FR" w:eastAsia="en-US" w:bidi="ar-SA"/>
      </w:rPr>
    </w:lvl>
    <w:lvl w:ilvl="5" w:tplc="9DC86CB4">
      <w:numFmt w:val="bullet"/>
      <w:lvlText w:val="•"/>
      <w:lvlJc w:val="left"/>
      <w:pPr>
        <w:ind w:left="2532" w:hanging="360"/>
      </w:pPr>
      <w:rPr>
        <w:rFonts w:hint="default"/>
        <w:lang w:val="fr-FR" w:eastAsia="en-US" w:bidi="ar-SA"/>
      </w:rPr>
    </w:lvl>
    <w:lvl w:ilvl="6" w:tplc="B694FCDE">
      <w:numFmt w:val="bullet"/>
      <w:lvlText w:val="•"/>
      <w:lvlJc w:val="left"/>
      <w:pPr>
        <w:ind w:left="2950" w:hanging="360"/>
      </w:pPr>
      <w:rPr>
        <w:rFonts w:hint="default"/>
        <w:lang w:val="fr-FR" w:eastAsia="en-US" w:bidi="ar-SA"/>
      </w:rPr>
    </w:lvl>
    <w:lvl w:ilvl="7" w:tplc="879E463C">
      <w:numFmt w:val="bullet"/>
      <w:lvlText w:val="•"/>
      <w:lvlJc w:val="left"/>
      <w:pPr>
        <w:ind w:left="3368" w:hanging="360"/>
      </w:pPr>
      <w:rPr>
        <w:rFonts w:hint="default"/>
        <w:lang w:val="fr-FR" w:eastAsia="en-US" w:bidi="ar-SA"/>
      </w:rPr>
    </w:lvl>
    <w:lvl w:ilvl="8" w:tplc="C61C9914">
      <w:numFmt w:val="bullet"/>
      <w:lvlText w:val="•"/>
      <w:lvlJc w:val="left"/>
      <w:pPr>
        <w:ind w:left="3787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52041B28"/>
    <w:multiLevelType w:val="hybridMultilevel"/>
    <w:tmpl w:val="010A4B22"/>
    <w:lvl w:ilvl="0" w:tplc="D5EE9992">
      <w:numFmt w:val="bullet"/>
      <w:lvlText w:val="•"/>
      <w:lvlJc w:val="left"/>
      <w:pPr>
        <w:ind w:left="70" w:hanging="193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29"/>
        <w:sz w:val="22"/>
        <w:szCs w:val="22"/>
        <w:lang w:val="fr-FR" w:eastAsia="en-US" w:bidi="ar-SA"/>
      </w:rPr>
    </w:lvl>
    <w:lvl w:ilvl="1" w:tplc="EED607B6">
      <w:numFmt w:val="bullet"/>
      <w:lvlText w:val="•"/>
      <w:lvlJc w:val="left"/>
      <w:pPr>
        <w:ind w:left="534" w:hanging="193"/>
      </w:pPr>
      <w:rPr>
        <w:rFonts w:hint="default"/>
        <w:lang w:val="fr-FR" w:eastAsia="en-US" w:bidi="ar-SA"/>
      </w:rPr>
    </w:lvl>
    <w:lvl w:ilvl="2" w:tplc="377CE24A">
      <w:numFmt w:val="bullet"/>
      <w:lvlText w:val="•"/>
      <w:lvlJc w:val="left"/>
      <w:pPr>
        <w:ind w:left="988" w:hanging="193"/>
      </w:pPr>
      <w:rPr>
        <w:rFonts w:hint="default"/>
        <w:lang w:val="fr-FR" w:eastAsia="en-US" w:bidi="ar-SA"/>
      </w:rPr>
    </w:lvl>
    <w:lvl w:ilvl="3" w:tplc="EF96DA42">
      <w:numFmt w:val="bullet"/>
      <w:lvlText w:val="•"/>
      <w:lvlJc w:val="left"/>
      <w:pPr>
        <w:ind w:left="1443" w:hanging="193"/>
      </w:pPr>
      <w:rPr>
        <w:rFonts w:hint="default"/>
        <w:lang w:val="fr-FR" w:eastAsia="en-US" w:bidi="ar-SA"/>
      </w:rPr>
    </w:lvl>
    <w:lvl w:ilvl="4" w:tplc="B65C6AB6">
      <w:numFmt w:val="bullet"/>
      <w:lvlText w:val="•"/>
      <w:lvlJc w:val="left"/>
      <w:pPr>
        <w:ind w:left="1897" w:hanging="193"/>
      </w:pPr>
      <w:rPr>
        <w:rFonts w:hint="default"/>
        <w:lang w:val="fr-FR" w:eastAsia="en-US" w:bidi="ar-SA"/>
      </w:rPr>
    </w:lvl>
    <w:lvl w:ilvl="5" w:tplc="593CD434">
      <w:numFmt w:val="bullet"/>
      <w:lvlText w:val="•"/>
      <w:lvlJc w:val="left"/>
      <w:pPr>
        <w:ind w:left="2352" w:hanging="193"/>
      </w:pPr>
      <w:rPr>
        <w:rFonts w:hint="default"/>
        <w:lang w:val="fr-FR" w:eastAsia="en-US" w:bidi="ar-SA"/>
      </w:rPr>
    </w:lvl>
    <w:lvl w:ilvl="6" w:tplc="4DBEFD12">
      <w:numFmt w:val="bullet"/>
      <w:lvlText w:val="•"/>
      <w:lvlJc w:val="left"/>
      <w:pPr>
        <w:ind w:left="2806" w:hanging="193"/>
      </w:pPr>
      <w:rPr>
        <w:rFonts w:hint="default"/>
        <w:lang w:val="fr-FR" w:eastAsia="en-US" w:bidi="ar-SA"/>
      </w:rPr>
    </w:lvl>
    <w:lvl w:ilvl="7" w:tplc="603899C6">
      <w:numFmt w:val="bullet"/>
      <w:lvlText w:val="•"/>
      <w:lvlJc w:val="left"/>
      <w:pPr>
        <w:ind w:left="3260" w:hanging="193"/>
      </w:pPr>
      <w:rPr>
        <w:rFonts w:hint="default"/>
        <w:lang w:val="fr-FR" w:eastAsia="en-US" w:bidi="ar-SA"/>
      </w:rPr>
    </w:lvl>
    <w:lvl w:ilvl="8" w:tplc="B9A80174">
      <w:numFmt w:val="bullet"/>
      <w:lvlText w:val="•"/>
      <w:lvlJc w:val="left"/>
      <w:pPr>
        <w:ind w:left="3715" w:hanging="193"/>
      </w:pPr>
      <w:rPr>
        <w:rFonts w:hint="default"/>
        <w:lang w:val="fr-FR" w:eastAsia="en-US" w:bidi="ar-SA"/>
      </w:rPr>
    </w:lvl>
  </w:abstractNum>
  <w:abstractNum w:abstractNumId="6" w15:restartNumberingAfterBreak="0">
    <w:nsid w:val="55CC383C"/>
    <w:multiLevelType w:val="hybridMultilevel"/>
    <w:tmpl w:val="841CC906"/>
    <w:lvl w:ilvl="0" w:tplc="7D0A57E6">
      <w:numFmt w:val="bullet"/>
      <w:lvlText w:val=""/>
      <w:lvlJc w:val="left"/>
      <w:pPr>
        <w:ind w:left="430" w:hanging="360"/>
      </w:pPr>
      <w:rPr>
        <w:rFonts w:ascii="Wingdings" w:eastAsia="Tahoma" w:hAnsi="Wingdings" w:cs="Tahoma" w:hint="default"/>
      </w:rPr>
    </w:lvl>
    <w:lvl w:ilvl="1" w:tplc="080C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7" w15:restartNumberingAfterBreak="0">
    <w:nsid w:val="7DB56073"/>
    <w:multiLevelType w:val="hybridMultilevel"/>
    <w:tmpl w:val="CB7AAE38"/>
    <w:lvl w:ilvl="0" w:tplc="117AB370">
      <w:numFmt w:val="bullet"/>
      <w:lvlText w:val=""/>
      <w:lvlJc w:val="left"/>
      <w:pPr>
        <w:ind w:left="95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2"/>
        <w:szCs w:val="22"/>
        <w:lang w:val="fr-FR" w:eastAsia="en-US" w:bidi="ar-SA"/>
      </w:rPr>
    </w:lvl>
    <w:lvl w:ilvl="1" w:tplc="657CD944">
      <w:numFmt w:val="bullet"/>
      <w:lvlText w:val="•"/>
      <w:lvlJc w:val="left"/>
      <w:pPr>
        <w:ind w:left="2383" w:hanging="360"/>
      </w:pPr>
      <w:rPr>
        <w:rFonts w:hint="default"/>
        <w:lang w:val="fr-FR" w:eastAsia="en-US" w:bidi="ar-SA"/>
      </w:rPr>
    </w:lvl>
    <w:lvl w:ilvl="2" w:tplc="B2D2B252">
      <w:numFmt w:val="bullet"/>
      <w:lvlText w:val="•"/>
      <w:lvlJc w:val="left"/>
      <w:pPr>
        <w:ind w:left="3807" w:hanging="360"/>
      </w:pPr>
      <w:rPr>
        <w:rFonts w:hint="default"/>
        <w:lang w:val="fr-FR" w:eastAsia="en-US" w:bidi="ar-SA"/>
      </w:rPr>
    </w:lvl>
    <w:lvl w:ilvl="3" w:tplc="8BE20476">
      <w:numFmt w:val="bullet"/>
      <w:lvlText w:val="•"/>
      <w:lvlJc w:val="left"/>
      <w:pPr>
        <w:ind w:left="5231" w:hanging="360"/>
      </w:pPr>
      <w:rPr>
        <w:rFonts w:hint="default"/>
        <w:lang w:val="fr-FR" w:eastAsia="en-US" w:bidi="ar-SA"/>
      </w:rPr>
    </w:lvl>
    <w:lvl w:ilvl="4" w:tplc="81B0A82E">
      <w:numFmt w:val="bullet"/>
      <w:lvlText w:val="•"/>
      <w:lvlJc w:val="left"/>
      <w:pPr>
        <w:ind w:left="6655" w:hanging="360"/>
      </w:pPr>
      <w:rPr>
        <w:rFonts w:hint="default"/>
        <w:lang w:val="fr-FR" w:eastAsia="en-US" w:bidi="ar-SA"/>
      </w:rPr>
    </w:lvl>
    <w:lvl w:ilvl="5" w:tplc="683ACF78">
      <w:numFmt w:val="bullet"/>
      <w:lvlText w:val="•"/>
      <w:lvlJc w:val="left"/>
      <w:pPr>
        <w:ind w:left="8079" w:hanging="360"/>
      </w:pPr>
      <w:rPr>
        <w:rFonts w:hint="default"/>
        <w:lang w:val="fr-FR" w:eastAsia="en-US" w:bidi="ar-SA"/>
      </w:rPr>
    </w:lvl>
    <w:lvl w:ilvl="6" w:tplc="BE488946">
      <w:numFmt w:val="bullet"/>
      <w:lvlText w:val="•"/>
      <w:lvlJc w:val="left"/>
      <w:pPr>
        <w:ind w:left="9503" w:hanging="360"/>
      </w:pPr>
      <w:rPr>
        <w:rFonts w:hint="default"/>
        <w:lang w:val="fr-FR" w:eastAsia="en-US" w:bidi="ar-SA"/>
      </w:rPr>
    </w:lvl>
    <w:lvl w:ilvl="7" w:tplc="D2D6193C">
      <w:numFmt w:val="bullet"/>
      <w:lvlText w:val="•"/>
      <w:lvlJc w:val="left"/>
      <w:pPr>
        <w:ind w:left="10926" w:hanging="360"/>
      </w:pPr>
      <w:rPr>
        <w:rFonts w:hint="default"/>
        <w:lang w:val="fr-FR" w:eastAsia="en-US" w:bidi="ar-SA"/>
      </w:rPr>
    </w:lvl>
    <w:lvl w:ilvl="8" w:tplc="9878C5AC">
      <w:numFmt w:val="bullet"/>
      <w:lvlText w:val="•"/>
      <w:lvlJc w:val="left"/>
      <w:pPr>
        <w:ind w:left="12350" w:hanging="360"/>
      </w:pPr>
      <w:rPr>
        <w:rFonts w:hint="default"/>
        <w:lang w:val="fr-FR" w:eastAsia="en-US" w:bidi="ar-SA"/>
      </w:rPr>
    </w:lvl>
  </w:abstractNum>
  <w:abstractNum w:abstractNumId="8" w15:restartNumberingAfterBreak="0">
    <w:nsid w:val="7FE25651"/>
    <w:multiLevelType w:val="hybridMultilevel"/>
    <w:tmpl w:val="2D044EAE"/>
    <w:lvl w:ilvl="0" w:tplc="D6BA2AAC">
      <w:numFmt w:val="bullet"/>
      <w:lvlText w:val=""/>
      <w:lvlJc w:val="left"/>
      <w:pPr>
        <w:ind w:left="49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2"/>
        <w:szCs w:val="22"/>
        <w:lang w:val="fr-FR" w:eastAsia="en-US" w:bidi="ar-SA"/>
      </w:rPr>
    </w:lvl>
    <w:lvl w:ilvl="1" w:tplc="853CBBB8">
      <w:numFmt w:val="bullet"/>
      <w:lvlText w:val="•"/>
      <w:lvlJc w:val="left"/>
      <w:pPr>
        <w:ind w:left="912" w:hanging="360"/>
      </w:pPr>
      <w:rPr>
        <w:rFonts w:hint="default"/>
        <w:lang w:val="fr-FR" w:eastAsia="en-US" w:bidi="ar-SA"/>
      </w:rPr>
    </w:lvl>
    <w:lvl w:ilvl="2" w:tplc="3AAAE74C">
      <w:numFmt w:val="bullet"/>
      <w:lvlText w:val="•"/>
      <w:lvlJc w:val="left"/>
      <w:pPr>
        <w:ind w:left="1324" w:hanging="360"/>
      </w:pPr>
      <w:rPr>
        <w:rFonts w:hint="default"/>
        <w:lang w:val="fr-FR" w:eastAsia="en-US" w:bidi="ar-SA"/>
      </w:rPr>
    </w:lvl>
    <w:lvl w:ilvl="3" w:tplc="0498A288">
      <w:numFmt w:val="bullet"/>
      <w:lvlText w:val="•"/>
      <w:lvlJc w:val="left"/>
      <w:pPr>
        <w:ind w:left="1737" w:hanging="360"/>
      </w:pPr>
      <w:rPr>
        <w:rFonts w:hint="default"/>
        <w:lang w:val="fr-FR" w:eastAsia="en-US" w:bidi="ar-SA"/>
      </w:rPr>
    </w:lvl>
    <w:lvl w:ilvl="4" w:tplc="A658F78E">
      <w:numFmt w:val="bullet"/>
      <w:lvlText w:val="•"/>
      <w:lvlJc w:val="left"/>
      <w:pPr>
        <w:ind w:left="2149" w:hanging="360"/>
      </w:pPr>
      <w:rPr>
        <w:rFonts w:hint="default"/>
        <w:lang w:val="fr-FR" w:eastAsia="en-US" w:bidi="ar-SA"/>
      </w:rPr>
    </w:lvl>
    <w:lvl w:ilvl="5" w:tplc="A456F3D0">
      <w:numFmt w:val="bullet"/>
      <w:lvlText w:val="•"/>
      <w:lvlJc w:val="left"/>
      <w:pPr>
        <w:ind w:left="2562" w:hanging="360"/>
      </w:pPr>
      <w:rPr>
        <w:rFonts w:hint="default"/>
        <w:lang w:val="fr-FR" w:eastAsia="en-US" w:bidi="ar-SA"/>
      </w:rPr>
    </w:lvl>
    <w:lvl w:ilvl="6" w:tplc="1EAE7A82">
      <w:numFmt w:val="bullet"/>
      <w:lvlText w:val="•"/>
      <w:lvlJc w:val="left"/>
      <w:pPr>
        <w:ind w:left="2974" w:hanging="360"/>
      </w:pPr>
      <w:rPr>
        <w:rFonts w:hint="default"/>
        <w:lang w:val="fr-FR" w:eastAsia="en-US" w:bidi="ar-SA"/>
      </w:rPr>
    </w:lvl>
    <w:lvl w:ilvl="7" w:tplc="5C70B016">
      <w:numFmt w:val="bullet"/>
      <w:lvlText w:val="•"/>
      <w:lvlJc w:val="left"/>
      <w:pPr>
        <w:ind w:left="3386" w:hanging="360"/>
      </w:pPr>
      <w:rPr>
        <w:rFonts w:hint="default"/>
        <w:lang w:val="fr-FR" w:eastAsia="en-US" w:bidi="ar-SA"/>
      </w:rPr>
    </w:lvl>
    <w:lvl w:ilvl="8" w:tplc="BCFEE6B8">
      <w:numFmt w:val="bullet"/>
      <w:lvlText w:val="•"/>
      <w:lvlJc w:val="left"/>
      <w:pPr>
        <w:ind w:left="3799" w:hanging="360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BDB"/>
    <w:rsid w:val="00017707"/>
    <w:rsid w:val="00433647"/>
    <w:rsid w:val="00476139"/>
    <w:rsid w:val="00591FA0"/>
    <w:rsid w:val="006905F3"/>
    <w:rsid w:val="00691626"/>
    <w:rsid w:val="006F196D"/>
    <w:rsid w:val="00761C79"/>
    <w:rsid w:val="0082283A"/>
    <w:rsid w:val="00AA2494"/>
    <w:rsid w:val="00B065CE"/>
    <w:rsid w:val="00D341EF"/>
    <w:rsid w:val="00D472C6"/>
    <w:rsid w:val="00D54368"/>
    <w:rsid w:val="00F1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D43EDF5"/>
  <w15:docId w15:val="{20F2A630-4FBF-4943-821F-55FAEC45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jc w:val="center"/>
    </w:pPr>
    <w:rPr>
      <w:rFonts w:ascii="Calibri Light" w:eastAsia="Calibri Light" w:hAnsi="Calibri Light" w:cs="Calibri Light"/>
      <w:sz w:val="32"/>
      <w:szCs w:val="32"/>
    </w:rPr>
  </w:style>
  <w:style w:type="paragraph" w:styleId="Paragraphedeliste">
    <w:name w:val="List Paragraph"/>
    <w:basedOn w:val="Normal"/>
    <w:uiPriority w:val="1"/>
    <w:qFormat/>
    <w:pPr>
      <w:spacing w:before="7"/>
      <w:ind w:left="957" w:right="955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D341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341EF"/>
    <w:rPr>
      <w:rFonts w:ascii="Tahoma" w:eastAsia="Tahoma" w:hAnsi="Tahoma" w:cs="Tahom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341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41EF"/>
    <w:rPr>
      <w:rFonts w:ascii="Tahoma" w:eastAsia="Tahoma" w:hAnsi="Tahoma" w:cs="Tahoma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846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dhaese</dc:creator>
  <cp:lastModifiedBy>valentine.boreux</cp:lastModifiedBy>
  <cp:revision>10</cp:revision>
  <dcterms:created xsi:type="dcterms:W3CDTF">2024-01-12T09:45:00Z</dcterms:created>
  <dcterms:modified xsi:type="dcterms:W3CDTF">2024-01-19T10:08:00Z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2024-01-12T00:00:00Z</vt:filetime>
  </property>
  <property fmtid="{D5CDD505-2E9C-101B-9397-08002B2CF9AE}" pid="5" name="Producer">
    <vt:lpwstr>Microsoft® Word 2019</vt:lpwstr>
  </property>
</Properties>
</file>